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C7CF" w14:textId="77777777" w:rsidR="00F1697C" w:rsidRDefault="00AB5328">
      <w:pPr>
        <w:pStyle w:val="Body"/>
        <w:jc w:val="center"/>
        <w:rPr>
          <w:rFonts w:ascii="Arial" w:eastAsia="Arial" w:hAnsi="Arial" w:cs="Arial"/>
          <w:b/>
          <w:bCs/>
          <w:sz w:val="28"/>
          <w:szCs w:val="28"/>
        </w:rPr>
      </w:pPr>
      <w:r>
        <w:rPr>
          <w:rFonts w:ascii="Arial" w:eastAsia="Arial" w:hAnsi="Arial" w:cs="Arial"/>
          <w:b/>
          <w:bCs/>
          <w:noProof/>
          <w:sz w:val="28"/>
          <w:szCs w:val="28"/>
        </w:rPr>
        <w:drawing>
          <wp:inline distT="0" distB="0" distL="0" distR="0" wp14:anchorId="35F516F1" wp14:editId="167DEB81">
            <wp:extent cx="5943600" cy="1693545"/>
            <wp:effectExtent l="0" t="0" r="0" b="0"/>
            <wp:docPr id="1073741825" name="officeArt object" descr="Description: PPPMbanner10.png"/>
            <wp:cNvGraphicFramePr/>
            <a:graphic xmlns:a="http://schemas.openxmlformats.org/drawingml/2006/main">
              <a:graphicData uri="http://schemas.openxmlformats.org/drawingml/2006/picture">
                <pic:pic xmlns:pic="http://schemas.openxmlformats.org/drawingml/2006/picture">
                  <pic:nvPicPr>
                    <pic:cNvPr id="1073741825" name="image1.png" descr="Description: PPPMbanner10.png"/>
                    <pic:cNvPicPr/>
                  </pic:nvPicPr>
                  <pic:blipFill>
                    <a:blip r:embed="rId8"/>
                    <a:stretch>
                      <a:fillRect/>
                    </a:stretch>
                  </pic:blipFill>
                  <pic:spPr>
                    <a:xfrm>
                      <a:off x="0" y="0"/>
                      <a:ext cx="5943600" cy="1693545"/>
                    </a:xfrm>
                    <a:prstGeom prst="rect">
                      <a:avLst/>
                    </a:prstGeom>
                    <a:ln w="12700" cap="flat">
                      <a:noFill/>
                      <a:miter lim="400000"/>
                    </a:ln>
                    <a:effectLst/>
                  </pic:spPr>
                </pic:pic>
              </a:graphicData>
            </a:graphic>
          </wp:inline>
        </w:drawing>
      </w:r>
    </w:p>
    <w:p w14:paraId="03953309" w14:textId="64BE776C" w:rsidR="00F1697C" w:rsidRDefault="00F1697C">
      <w:pPr>
        <w:pStyle w:val="Body"/>
        <w:jc w:val="center"/>
        <w:rPr>
          <w:rFonts w:ascii="Arial" w:eastAsia="Arial" w:hAnsi="Arial" w:cs="Arial"/>
          <w:b/>
          <w:bCs/>
          <w:sz w:val="28"/>
          <w:szCs w:val="28"/>
        </w:rPr>
      </w:pPr>
    </w:p>
    <w:p w14:paraId="0DD383CA" w14:textId="1D3EE1C7" w:rsidR="00F1697C" w:rsidRPr="004C4008" w:rsidRDefault="00AB5328" w:rsidP="002225C9">
      <w:pPr>
        <w:pStyle w:val="Body"/>
        <w:jc w:val="center"/>
        <w:outlineLvl w:val="0"/>
        <w:rPr>
          <w:rFonts w:ascii="Arial Narrow" w:eastAsia="Arial" w:hAnsi="Arial Narrow" w:cs="Arial"/>
          <w:b/>
          <w:bCs/>
          <w:sz w:val="22"/>
          <w:szCs w:val="22"/>
        </w:rPr>
      </w:pPr>
      <w:r w:rsidRPr="004C4008">
        <w:rPr>
          <w:rFonts w:ascii="Arial Narrow" w:hAnsi="Arial Narrow"/>
          <w:b/>
          <w:bCs/>
          <w:sz w:val="22"/>
          <w:szCs w:val="22"/>
        </w:rPr>
        <w:t>University of Oregon</w:t>
      </w:r>
      <w:r w:rsidR="00D35AB4">
        <w:rPr>
          <w:rFonts w:ascii="Arial Narrow" w:hAnsi="Arial Narrow"/>
          <w:b/>
          <w:bCs/>
          <w:sz w:val="22"/>
          <w:szCs w:val="22"/>
        </w:rPr>
        <w:t xml:space="preserve"> | College of Design</w:t>
      </w:r>
    </w:p>
    <w:p w14:paraId="0673939C" w14:textId="77777777" w:rsidR="00F1697C" w:rsidRPr="004C4008" w:rsidRDefault="00AB5328" w:rsidP="002225C9">
      <w:pPr>
        <w:pStyle w:val="Body"/>
        <w:jc w:val="center"/>
        <w:outlineLvl w:val="0"/>
        <w:rPr>
          <w:rFonts w:ascii="Arial Narrow" w:eastAsia="Arial" w:hAnsi="Arial Narrow" w:cs="Arial"/>
          <w:b/>
          <w:bCs/>
          <w:sz w:val="22"/>
          <w:szCs w:val="22"/>
        </w:rPr>
      </w:pPr>
      <w:r w:rsidRPr="004C4008">
        <w:rPr>
          <w:rFonts w:ascii="Arial Narrow" w:hAnsi="Arial Narrow"/>
          <w:b/>
          <w:bCs/>
          <w:sz w:val="22"/>
          <w:szCs w:val="22"/>
        </w:rPr>
        <w:t>Department of Planning, Public Policy and Management</w:t>
      </w:r>
    </w:p>
    <w:p w14:paraId="1AF27621" w14:textId="77777777" w:rsidR="00F1697C" w:rsidRPr="004C4008" w:rsidRDefault="00F1697C">
      <w:pPr>
        <w:pStyle w:val="Body"/>
        <w:jc w:val="center"/>
        <w:rPr>
          <w:rFonts w:ascii="Arial Narrow" w:eastAsia="Arial" w:hAnsi="Arial Narrow" w:cs="Arial"/>
          <w:b/>
          <w:bCs/>
          <w:sz w:val="22"/>
          <w:szCs w:val="22"/>
        </w:rPr>
      </w:pPr>
    </w:p>
    <w:p w14:paraId="62AA9B24" w14:textId="5BAFB757" w:rsidR="00F1697C" w:rsidRPr="004C4008" w:rsidRDefault="00031F0B">
      <w:pPr>
        <w:pStyle w:val="Body"/>
        <w:jc w:val="center"/>
        <w:rPr>
          <w:rFonts w:ascii="Arial Narrow" w:eastAsia="Arial" w:hAnsi="Arial Narrow" w:cs="Arial"/>
          <w:b/>
          <w:bCs/>
          <w:sz w:val="22"/>
          <w:szCs w:val="22"/>
        </w:rPr>
      </w:pPr>
      <w:r>
        <w:rPr>
          <w:rFonts w:ascii="Arial Narrow" w:hAnsi="Arial Narrow"/>
          <w:b/>
          <w:bCs/>
          <w:sz w:val="22"/>
          <w:szCs w:val="22"/>
        </w:rPr>
        <w:t>PPPM 4</w:t>
      </w:r>
      <w:r w:rsidR="00D97361">
        <w:rPr>
          <w:rFonts w:ascii="Arial Narrow" w:hAnsi="Arial Narrow"/>
          <w:b/>
          <w:bCs/>
          <w:sz w:val="22"/>
          <w:szCs w:val="22"/>
        </w:rPr>
        <w:t>88</w:t>
      </w:r>
      <w:r>
        <w:rPr>
          <w:rFonts w:ascii="Arial Narrow" w:hAnsi="Arial Narrow"/>
          <w:b/>
          <w:bCs/>
          <w:sz w:val="22"/>
          <w:szCs w:val="22"/>
        </w:rPr>
        <w:t xml:space="preserve"> / 5</w:t>
      </w:r>
      <w:r w:rsidR="00D97361">
        <w:rPr>
          <w:rFonts w:ascii="Arial Narrow" w:hAnsi="Arial Narrow"/>
          <w:b/>
          <w:bCs/>
          <w:sz w:val="22"/>
          <w:szCs w:val="22"/>
        </w:rPr>
        <w:t>88</w:t>
      </w:r>
      <w:r w:rsidR="00AB5328" w:rsidRPr="004C4008">
        <w:rPr>
          <w:rFonts w:ascii="Arial Narrow" w:hAnsi="Arial Narrow"/>
          <w:b/>
          <w:bCs/>
          <w:sz w:val="22"/>
          <w:szCs w:val="22"/>
        </w:rPr>
        <w:t>:  Seminar: Nonprofit Legal Issues</w:t>
      </w:r>
      <w:r w:rsidR="00AB5328" w:rsidRPr="004C4008">
        <w:rPr>
          <w:rFonts w:ascii="Arial Narrow" w:eastAsia="Arial" w:hAnsi="Arial Narrow" w:cs="Arial"/>
          <w:b/>
          <w:bCs/>
          <w:sz w:val="22"/>
          <w:szCs w:val="22"/>
        </w:rPr>
        <w:br/>
      </w:r>
      <w:r w:rsidR="00AB5328" w:rsidRPr="004C4008">
        <w:rPr>
          <w:rFonts w:ascii="Arial Narrow" w:hAnsi="Arial Narrow"/>
          <w:b/>
          <w:bCs/>
          <w:sz w:val="22"/>
          <w:szCs w:val="22"/>
          <w:lang w:val="sv-SE"/>
        </w:rPr>
        <w:t>Fall 20</w:t>
      </w:r>
      <w:r w:rsidR="00ED40F7">
        <w:rPr>
          <w:rFonts w:ascii="Arial Narrow" w:hAnsi="Arial Narrow"/>
          <w:b/>
          <w:bCs/>
          <w:sz w:val="22"/>
          <w:szCs w:val="22"/>
          <w:lang w:val="sv-SE"/>
        </w:rPr>
        <w:t>20</w:t>
      </w:r>
      <w:r w:rsidR="005974A4">
        <w:rPr>
          <w:rFonts w:ascii="Arial Narrow" w:hAnsi="Arial Narrow"/>
          <w:b/>
          <w:bCs/>
          <w:sz w:val="22"/>
          <w:szCs w:val="22"/>
          <w:lang w:val="sv-SE"/>
        </w:rPr>
        <w:t xml:space="preserve"> (CRN </w:t>
      </w:r>
      <w:r w:rsidR="00464517">
        <w:rPr>
          <w:rFonts w:ascii="Arial Narrow" w:hAnsi="Arial Narrow"/>
          <w:b/>
          <w:bCs/>
          <w:sz w:val="22"/>
          <w:szCs w:val="22"/>
          <w:lang w:val="sv-SE"/>
        </w:rPr>
        <w:t>1</w:t>
      </w:r>
      <w:r w:rsidR="00ED40F7">
        <w:rPr>
          <w:rFonts w:ascii="Arial Narrow" w:hAnsi="Arial Narrow"/>
          <w:b/>
          <w:bCs/>
          <w:sz w:val="22"/>
          <w:szCs w:val="22"/>
          <w:lang w:val="sv-SE"/>
        </w:rPr>
        <w:t>5611</w:t>
      </w:r>
      <w:r w:rsidR="009479B2">
        <w:rPr>
          <w:rFonts w:ascii="Arial Narrow" w:hAnsi="Arial Narrow"/>
          <w:b/>
          <w:bCs/>
          <w:sz w:val="22"/>
          <w:szCs w:val="22"/>
          <w:lang w:val="sv-SE"/>
        </w:rPr>
        <w:t xml:space="preserve">/ </w:t>
      </w:r>
      <w:r w:rsidR="00464517">
        <w:rPr>
          <w:rFonts w:ascii="Arial Narrow" w:hAnsi="Arial Narrow"/>
          <w:b/>
          <w:bCs/>
          <w:sz w:val="22"/>
          <w:szCs w:val="22"/>
          <w:lang w:val="sv-SE"/>
        </w:rPr>
        <w:t>1</w:t>
      </w:r>
      <w:r w:rsidR="00ED40F7">
        <w:rPr>
          <w:rFonts w:ascii="Arial Narrow" w:hAnsi="Arial Narrow"/>
          <w:b/>
          <w:bCs/>
          <w:sz w:val="22"/>
          <w:szCs w:val="22"/>
          <w:lang w:val="sv-SE"/>
        </w:rPr>
        <w:t>5612</w:t>
      </w:r>
      <w:r w:rsidR="00AB5328" w:rsidRPr="004C4008">
        <w:rPr>
          <w:rFonts w:ascii="Arial Narrow" w:hAnsi="Arial Narrow"/>
          <w:b/>
          <w:bCs/>
          <w:sz w:val="22"/>
          <w:szCs w:val="22"/>
          <w:lang w:val="sv-SE"/>
        </w:rPr>
        <w:t>)</w:t>
      </w:r>
      <w:r w:rsidR="00475D5B">
        <w:rPr>
          <w:rFonts w:ascii="Arial Narrow" w:hAnsi="Arial Narrow"/>
          <w:b/>
          <w:bCs/>
          <w:sz w:val="22"/>
          <w:szCs w:val="22"/>
          <w:lang w:val="sv-SE"/>
        </w:rPr>
        <w:t xml:space="preserve"> 4 Credits</w:t>
      </w:r>
    </w:p>
    <w:p w14:paraId="460E9509" w14:textId="77777777" w:rsidR="00F1697C" w:rsidRPr="004C4008" w:rsidRDefault="00F1697C">
      <w:pPr>
        <w:pStyle w:val="Body"/>
        <w:rPr>
          <w:rFonts w:ascii="Arial Narrow" w:eastAsia="Arial" w:hAnsi="Arial Narrow" w:cs="Arial"/>
          <w:b/>
          <w:bCs/>
          <w:sz w:val="22"/>
          <w:szCs w:val="22"/>
        </w:rPr>
      </w:pPr>
    </w:p>
    <w:p w14:paraId="387855C2" w14:textId="77777777" w:rsidR="00F1697C" w:rsidRPr="004C4008" w:rsidRDefault="00AB5328" w:rsidP="002225C9">
      <w:pPr>
        <w:pStyle w:val="Body"/>
        <w:tabs>
          <w:tab w:val="left" w:pos="1530"/>
          <w:tab w:val="left" w:pos="5760"/>
        </w:tabs>
        <w:outlineLvl w:val="0"/>
        <w:rPr>
          <w:rFonts w:ascii="Arial Narrow" w:eastAsia="Arial" w:hAnsi="Arial Narrow" w:cs="Arial"/>
          <w:sz w:val="22"/>
          <w:szCs w:val="22"/>
        </w:rPr>
      </w:pPr>
      <w:r w:rsidRPr="004C4008">
        <w:rPr>
          <w:rFonts w:ascii="Arial Narrow" w:hAnsi="Arial Narrow"/>
          <w:sz w:val="22"/>
          <w:szCs w:val="22"/>
          <w:lang w:val="de-DE"/>
        </w:rPr>
        <w:t xml:space="preserve">Professor:  </w:t>
      </w:r>
      <w:r w:rsidRPr="004C4008">
        <w:rPr>
          <w:rFonts w:ascii="Arial Narrow" w:hAnsi="Arial Narrow"/>
          <w:sz w:val="22"/>
          <w:szCs w:val="22"/>
          <w:lang w:val="de-DE"/>
        </w:rPr>
        <w:tab/>
        <w:t>Diane Lang</w:t>
      </w:r>
      <w:r w:rsidRPr="004C4008">
        <w:rPr>
          <w:rFonts w:ascii="Arial Narrow" w:hAnsi="Arial Narrow"/>
          <w:sz w:val="22"/>
          <w:szCs w:val="22"/>
        </w:rPr>
        <w:t xml:space="preserve"> JD</w:t>
      </w:r>
      <w:r w:rsidRPr="004C4008">
        <w:rPr>
          <w:rFonts w:ascii="Arial Narrow" w:eastAsia="Arial" w:hAnsi="Arial Narrow" w:cs="Arial"/>
          <w:sz w:val="22"/>
          <w:szCs w:val="22"/>
        </w:rPr>
        <w:tab/>
        <w:t xml:space="preserve"> </w:t>
      </w:r>
      <w:r w:rsidRPr="004C4008">
        <w:rPr>
          <w:rFonts w:ascii="Arial Narrow" w:eastAsia="Arial" w:hAnsi="Arial Narrow" w:cs="Arial"/>
          <w:sz w:val="22"/>
          <w:szCs w:val="22"/>
        </w:rPr>
        <w:tab/>
      </w:r>
      <w:r w:rsidRPr="004C4008">
        <w:rPr>
          <w:rFonts w:ascii="Arial Narrow" w:eastAsia="Arial" w:hAnsi="Arial Narrow" w:cs="Arial"/>
          <w:sz w:val="22"/>
          <w:szCs w:val="22"/>
        </w:rPr>
        <w:tab/>
      </w:r>
    </w:p>
    <w:p w14:paraId="7B7EC4FF" w14:textId="75A54181" w:rsidR="00F1697C" w:rsidRPr="004C4008" w:rsidRDefault="00AB5328">
      <w:pPr>
        <w:pStyle w:val="Body"/>
        <w:tabs>
          <w:tab w:val="left" w:pos="1530"/>
          <w:tab w:val="left" w:pos="5760"/>
        </w:tabs>
        <w:rPr>
          <w:rFonts w:ascii="Arial Narrow" w:eastAsia="Arial" w:hAnsi="Arial Narrow" w:cs="Arial"/>
          <w:sz w:val="22"/>
          <w:szCs w:val="22"/>
        </w:rPr>
      </w:pPr>
      <w:r w:rsidRPr="004C4008">
        <w:rPr>
          <w:rFonts w:ascii="Arial Narrow" w:hAnsi="Arial Narrow"/>
          <w:sz w:val="22"/>
          <w:szCs w:val="22"/>
        </w:rPr>
        <w:t xml:space="preserve">Email: </w:t>
      </w:r>
      <w:r w:rsidRPr="004C4008">
        <w:rPr>
          <w:rFonts w:ascii="Arial Narrow" w:hAnsi="Arial Narrow"/>
          <w:sz w:val="22"/>
          <w:szCs w:val="22"/>
        </w:rPr>
        <w:tab/>
      </w:r>
      <w:hyperlink r:id="rId9" w:history="1">
        <w:r w:rsidRPr="004C4008">
          <w:rPr>
            <w:rStyle w:val="Hyperlink0"/>
            <w:rFonts w:ascii="Arial Narrow" w:hAnsi="Arial Narrow"/>
            <w:sz w:val="22"/>
            <w:szCs w:val="22"/>
          </w:rPr>
          <w:t>dblang@uoregon.edu</w:t>
        </w:r>
      </w:hyperlink>
      <w:r w:rsidRPr="004C4008">
        <w:rPr>
          <w:rFonts w:ascii="Arial Narrow" w:hAnsi="Arial Narrow"/>
          <w:sz w:val="22"/>
          <w:szCs w:val="22"/>
        </w:rPr>
        <w:t xml:space="preserve"> </w:t>
      </w:r>
      <w:r w:rsidRPr="004C4008">
        <w:rPr>
          <w:rFonts w:ascii="Arial Narrow" w:hAnsi="Arial Narrow"/>
          <w:sz w:val="22"/>
          <w:szCs w:val="22"/>
        </w:rPr>
        <w:tab/>
      </w:r>
    </w:p>
    <w:p w14:paraId="3B5A757F" w14:textId="229A0726" w:rsidR="001C0424" w:rsidRDefault="00AB5328" w:rsidP="001C0424">
      <w:pPr>
        <w:rPr>
          <w:rFonts w:ascii="Arial Narrow" w:hAnsi="Arial Narrow" w:cs="Arial"/>
          <w:sz w:val="22"/>
          <w:szCs w:val="22"/>
        </w:rPr>
      </w:pPr>
      <w:r w:rsidRPr="004C4008">
        <w:rPr>
          <w:rFonts w:ascii="Arial Narrow" w:hAnsi="Arial Narrow"/>
          <w:sz w:val="22"/>
          <w:szCs w:val="22"/>
        </w:rPr>
        <w:t>Office Hours:</w:t>
      </w:r>
      <w:r w:rsidRPr="004C4008">
        <w:rPr>
          <w:rFonts w:ascii="Arial Narrow" w:hAnsi="Arial Narrow"/>
          <w:sz w:val="22"/>
          <w:szCs w:val="22"/>
        </w:rPr>
        <w:tab/>
      </w:r>
      <w:r w:rsidR="001C0424">
        <w:rPr>
          <w:rFonts w:ascii="Arial Narrow" w:hAnsi="Arial Narrow" w:cs="Arial"/>
          <w:sz w:val="22"/>
          <w:szCs w:val="22"/>
        </w:rPr>
        <w:t>Tues 7</w:t>
      </w:r>
      <w:r w:rsidR="00005A81">
        <w:rPr>
          <w:rFonts w:ascii="Arial Narrow" w:hAnsi="Arial Narrow" w:cs="Arial"/>
          <w:sz w:val="22"/>
          <w:szCs w:val="22"/>
        </w:rPr>
        <w:t>:30-</w:t>
      </w:r>
      <w:r w:rsidR="001C0424">
        <w:rPr>
          <w:rFonts w:ascii="Arial Narrow" w:hAnsi="Arial Narrow" w:cs="Arial"/>
          <w:sz w:val="22"/>
          <w:szCs w:val="22"/>
        </w:rPr>
        <w:t>8</w:t>
      </w:r>
      <w:r w:rsidR="00A85D1F">
        <w:rPr>
          <w:rFonts w:ascii="Arial Narrow" w:hAnsi="Arial Narrow" w:cs="Arial"/>
          <w:sz w:val="22"/>
          <w:szCs w:val="22"/>
        </w:rPr>
        <w:t>:30</w:t>
      </w:r>
      <w:r w:rsidR="001C0424">
        <w:rPr>
          <w:rFonts w:ascii="Arial Narrow" w:hAnsi="Arial Narrow" w:cs="Arial"/>
          <w:sz w:val="22"/>
          <w:szCs w:val="22"/>
        </w:rPr>
        <w:t>PM or Wed 10AM-1PM schedul</w:t>
      </w:r>
      <w:r w:rsidR="004017F9">
        <w:rPr>
          <w:rFonts w:ascii="Arial Narrow" w:hAnsi="Arial Narrow" w:cs="Arial"/>
          <w:sz w:val="22"/>
          <w:szCs w:val="22"/>
        </w:rPr>
        <w:t>ed</w:t>
      </w:r>
      <w:r w:rsidR="00DC0497">
        <w:rPr>
          <w:rFonts w:ascii="Arial Narrow" w:hAnsi="Arial Narrow" w:cs="Arial"/>
          <w:sz w:val="22"/>
          <w:szCs w:val="22"/>
        </w:rPr>
        <w:t xml:space="preserve"> though</w:t>
      </w:r>
      <w:r w:rsidR="00DD6820">
        <w:rPr>
          <w:rFonts w:ascii="Arial Narrow" w:hAnsi="Arial Narrow" w:cs="Arial"/>
          <w:sz w:val="22"/>
          <w:szCs w:val="22"/>
        </w:rPr>
        <w:t xml:space="preserve"> </w:t>
      </w:r>
      <w:hyperlink r:id="rId10" w:history="1">
        <w:r w:rsidR="00591471">
          <w:rPr>
            <w:rStyle w:val="Hyperlink"/>
            <w:rFonts w:ascii="Arial Narrow" w:hAnsi="Arial Narrow" w:cs="Arial"/>
            <w:sz w:val="22"/>
            <w:szCs w:val="22"/>
          </w:rPr>
          <w:t>https://dblang.youcanbook.me</w:t>
        </w:r>
      </w:hyperlink>
      <w:r w:rsidR="00DD6820">
        <w:rPr>
          <w:rFonts w:ascii="Arial Narrow" w:hAnsi="Arial Narrow" w:cs="Arial"/>
          <w:sz w:val="22"/>
          <w:szCs w:val="22"/>
        </w:rPr>
        <w:t xml:space="preserve"> </w:t>
      </w:r>
    </w:p>
    <w:p w14:paraId="49585C74" w14:textId="281ABCAD" w:rsidR="00F1697C" w:rsidRPr="001C0424" w:rsidRDefault="001C0424" w:rsidP="001C0424">
      <w:pPr>
        <w:ind w:left="720" w:firstLine="720"/>
        <w:rPr>
          <w:rFonts w:ascii="Arial Narrow" w:hAnsi="Arial Narrow" w:cs="Arial"/>
          <w:sz w:val="22"/>
          <w:szCs w:val="22"/>
        </w:rPr>
      </w:pPr>
      <w:r>
        <w:rPr>
          <w:rFonts w:ascii="Arial Narrow" w:hAnsi="Arial Narrow" w:cs="Arial"/>
          <w:sz w:val="22"/>
          <w:szCs w:val="22"/>
        </w:rPr>
        <w:t>or b</w:t>
      </w:r>
      <w:r w:rsidRPr="00025BFB">
        <w:rPr>
          <w:rFonts w:ascii="Arial Narrow" w:hAnsi="Arial Narrow" w:cs="Arial"/>
          <w:sz w:val="22"/>
          <w:szCs w:val="22"/>
        </w:rPr>
        <w:t>y appointment</w:t>
      </w:r>
      <w:r>
        <w:rPr>
          <w:rFonts w:ascii="Arial Narrow" w:hAnsi="Arial Narrow" w:cs="Arial"/>
          <w:sz w:val="22"/>
          <w:szCs w:val="22"/>
        </w:rPr>
        <w:t xml:space="preserve"> by email if those times do not work for you</w:t>
      </w:r>
      <w:r w:rsidR="00591471">
        <w:rPr>
          <w:rFonts w:ascii="Arial Narrow" w:hAnsi="Arial Narrow" w:cs="Arial"/>
          <w:sz w:val="22"/>
          <w:szCs w:val="22"/>
        </w:rPr>
        <w:t xml:space="preserve"> </w:t>
      </w:r>
    </w:p>
    <w:p w14:paraId="5DDFA4AE" w14:textId="2AA6A9A6" w:rsidR="00F1697C" w:rsidRPr="004C4008" w:rsidRDefault="00AB5328">
      <w:pPr>
        <w:pStyle w:val="Body"/>
        <w:tabs>
          <w:tab w:val="left" w:pos="1530"/>
          <w:tab w:val="left" w:pos="5760"/>
        </w:tabs>
        <w:rPr>
          <w:rFonts w:ascii="Arial Narrow" w:eastAsia="Arial" w:hAnsi="Arial Narrow" w:cs="Arial"/>
          <w:sz w:val="22"/>
          <w:szCs w:val="22"/>
        </w:rPr>
      </w:pPr>
      <w:r w:rsidRPr="004C4008">
        <w:rPr>
          <w:rFonts w:ascii="Arial Narrow" w:hAnsi="Arial Narrow"/>
          <w:sz w:val="22"/>
          <w:szCs w:val="22"/>
        </w:rPr>
        <w:t>Class</w:t>
      </w:r>
      <w:r w:rsidR="006B6D59">
        <w:rPr>
          <w:rFonts w:ascii="Arial Narrow" w:hAnsi="Arial Narrow"/>
          <w:sz w:val="22"/>
          <w:szCs w:val="22"/>
        </w:rPr>
        <w:t xml:space="preserve"> Time: </w:t>
      </w:r>
      <w:r w:rsidR="006B6D59">
        <w:rPr>
          <w:rFonts w:ascii="Arial Narrow" w:hAnsi="Arial Narrow"/>
          <w:sz w:val="22"/>
          <w:szCs w:val="22"/>
        </w:rPr>
        <w:tab/>
      </w:r>
      <w:r w:rsidR="00ED40F7">
        <w:rPr>
          <w:rFonts w:ascii="Arial Narrow" w:hAnsi="Arial Narrow"/>
          <w:sz w:val="22"/>
          <w:szCs w:val="22"/>
        </w:rPr>
        <w:t>Tuesday</w:t>
      </w:r>
      <w:r w:rsidR="006B6D59">
        <w:rPr>
          <w:rFonts w:ascii="Arial Narrow" w:hAnsi="Arial Narrow"/>
          <w:sz w:val="22"/>
          <w:szCs w:val="22"/>
        </w:rPr>
        <w:t xml:space="preserve">, </w:t>
      </w:r>
      <w:r w:rsidR="00ED40F7">
        <w:rPr>
          <w:rFonts w:ascii="Arial Narrow" w:hAnsi="Arial Narrow"/>
          <w:sz w:val="22"/>
          <w:szCs w:val="22"/>
        </w:rPr>
        <w:t>4:</w:t>
      </w:r>
      <w:r w:rsidR="00005A81">
        <w:rPr>
          <w:rFonts w:ascii="Arial Narrow" w:hAnsi="Arial Narrow"/>
          <w:sz w:val="22"/>
          <w:szCs w:val="22"/>
        </w:rPr>
        <w:t>15</w:t>
      </w:r>
      <w:r w:rsidR="006B6D59">
        <w:rPr>
          <w:rFonts w:ascii="Arial Narrow" w:hAnsi="Arial Narrow"/>
          <w:sz w:val="22"/>
          <w:szCs w:val="22"/>
        </w:rPr>
        <w:t>-</w:t>
      </w:r>
      <w:r w:rsidR="00005A81">
        <w:rPr>
          <w:rFonts w:ascii="Arial Narrow" w:hAnsi="Arial Narrow"/>
          <w:sz w:val="22"/>
          <w:szCs w:val="22"/>
        </w:rPr>
        <w:t>7</w:t>
      </w:r>
      <w:r w:rsidR="006B6D59">
        <w:rPr>
          <w:rFonts w:ascii="Arial Narrow" w:hAnsi="Arial Narrow"/>
          <w:sz w:val="22"/>
          <w:szCs w:val="22"/>
        </w:rPr>
        <w:t xml:space="preserve"> P</w:t>
      </w:r>
      <w:r w:rsidR="001D5319">
        <w:rPr>
          <w:rFonts w:ascii="Arial Narrow" w:hAnsi="Arial Narrow"/>
          <w:sz w:val="22"/>
          <w:szCs w:val="22"/>
        </w:rPr>
        <w:t>M</w:t>
      </w:r>
    </w:p>
    <w:p w14:paraId="67BD9F8B" w14:textId="454340DC" w:rsidR="00F1697C" w:rsidRPr="004C4008" w:rsidRDefault="00AB5328">
      <w:pPr>
        <w:pStyle w:val="Body"/>
        <w:tabs>
          <w:tab w:val="left" w:pos="1530"/>
          <w:tab w:val="left" w:pos="5760"/>
        </w:tabs>
        <w:rPr>
          <w:rFonts w:ascii="Arial Narrow" w:eastAsia="Arial" w:hAnsi="Arial Narrow" w:cs="Arial"/>
          <w:sz w:val="22"/>
          <w:szCs w:val="22"/>
        </w:rPr>
      </w:pPr>
      <w:r w:rsidRPr="004C4008">
        <w:rPr>
          <w:rFonts w:ascii="Arial Narrow" w:hAnsi="Arial Narrow"/>
          <w:sz w:val="22"/>
          <w:szCs w:val="22"/>
        </w:rPr>
        <w:t xml:space="preserve">Room: </w:t>
      </w:r>
      <w:r w:rsidRPr="004C4008">
        <w:rPr>
          <w:rFonts w:ascii="Arial Narrow" w:hAnsi="Arial Narrow"/>
          <w:sz w:val="22"/>
          <w:szCs w:val="22"/>
        </w:rPr>
        <w:tab/>
      </w:r>
      <w:r w:rsidR="00ED40F7">
        <w:rPr>
          <w:rFonts w:ascii="Arial Narrow" w:hAnsi="Arial Narrow"/>
          <w:sz w:val="22"/>
          <w:szCs w:val="22"/>
        </w:rPr>
        <w:t>Zoom Online</w:t>
      </w:r>
    </w:p>
    <w:p w14:paraId="709E8CC2" w14:textId="77777777" w:rsidR="00F1697C" w:rsidRPr="004C4008" w:rsidRDefault="00AB5328">
      <w:pPr>
        <w:pStyle w:val="Body"/>
        <w:rPr>
          <w:rFonts w:ascii="Arial Narrow" w:eastAsia="Arial" w:hAnsi="Arial Narrow" w:cs="Arial"/>
          <w:b/>
          <w:bCs/>
          <w:sz w:val="22"/>
          <w:szCs w:val="22"/>
        </w:rPr>
      </w:pPr>
      <w:r w:rsidRPr="004C4008">
        <w:rPr>
          <w:rFonts w:ascii="Arial Narrow" w:eastAsia="Arial" w:hAnsi="Arial Narrow" w:cs="Arial"/>
          <w:b/>
          <w:bCs/>
          <w:sz w:val="22"/>
          <w:szCs w:val="22"/>
        </w:rPr>
        <w:br/>
      </w:r>
    </w:p>
    <w:p w14:paraId="0D8AD296" w14:textId="77777777" w:rsidR="00F1697C" w:rsidRPr="004C4008" w:rsidRDefault="00AB5328" w:rsidP="002225C9">
      <w:pPr>
        <w:pStyle w:val="Body"/>
        <w:outlineLvl w:val="0"/>
        <w:rPr>
          <w:rFonts w:ascii="Arial Narrow" w:eastAsia="Arial" w:hAnsi="Arial Narrow" w:cs="Arial"/>
          <w:b/>
          <w:bCs/>
          <w:sz w:val="22"/>
          <w:szCs w:val="22"/>
        </w:rPr>
      </w:pPr>
      <w:r w:rsidRPr="009D33AF">
        <w:rPr>
          <w:rFonts w:ascii="Arial Narrow" w:hAnsi="Arial Narrow"/>
          <w:b/>
          <w:bCs/>
          <w:sz w:val="22"/>
          <w:szCs w:val="22"/>
          <w:highlight w:val="yellow"/>
          <w:lang w:val="fr-FR"/>
        </w:rPr>
        <w:t>Course Description</w:t>
      </w:r>
      <w:r w:rsidRPr="004C4008">
        <w:rPr>
          <w:rFonts w:ascii="Arial Narrow" w:hAnsi="Arial Narrow"/>
          <w:b/>
          <w:bCs/>
          <w:sz w:val="22"/>
          <w:szCs w:val="22"/>
        </w:rPr>
        <w:t xml:space="preserve"> </w:t>
      </w:r>
    </w:p>
    <w:p w14:paraId="21BD6B62" w14:textId="268E2F9C" w:rsidR="00F1697C" w:rsidRPr="004C4008" w:rsidRDefault="00AB5328">
      <w:pPr>
        <w:pStyle w:val="Body"/>
        <w:rPr>
          <w:rFonts w:ascii="Arial Narrow" w:eastAsia="Arial" w:hAnsi="Arial Narrow" w:cs="Arial"/>
          <w:b/>
          <w:bCs/>
          <w:sz w:val="22"/>
          <w:szCs w:val="22"/>
        </w:rPr>
      </w:pPr>
      <w:r w:rsidRPr="004C4008">
        <w:rPr>
          <w:rFonts w:ascii="Arial Narrow" w:hAnsi="Arial Narrow"/>
          <w:sz w:val="22"/>
          <w:szCs w:val="22"/>
        </w:rPr>
        <w:t xml:space="preserve">Nonprofit Legal Issues is a </w:t>
      </w:r>
      <w:r w:rsidR="0010591F">
        <w:rPr>
          <w:rFonts w:ascii="Arial Narrow" w:hAnsi="Arial Narrow"/>
          <w:sz w:val="22"/>
          <w:szCs w:val="22"/>
        </w:rPr>
        <w:t>4</w:t>
      </w:r>
      <w:r w:rsidR="00475D5B">
        <w:rPr>
          <w:rFonts w:ascii="Arial Narrow" w:hAnsi="Arial Narrow"/>
          <w:sz w:val="22"/>
          <w:szCs w:val="22"/>
        </w:rPr>
        <w:t xml:space="preserve">-credit </w:t>
      </w:r>
      <w:r w:rsidRPr="004C4008">
        <w:rPr>
          <w:rFonts w:ascii="Arial Narrow" w:hAnsi="Arial Narrow"/>
          <w:sz w:val="22"/>
          <w:szCs w:val="22"/>
        </w:rPr>
        <w:t>course for those who will be managing and leading nonprofits. In one class per week, using practical examples, this course will review and put into context legal issues affecting nonprofit organizations. A wide range of subjects will be covered, giving a broad layman’s overview of many basic areas of law, along with best practices and red flag areas. Readings will be articles and other practical materials. This course is not intended for those who will practice law.</w:t>
      </w:r>
    </w:p>
    <w:p w14:paraId="7ACD4C7D" w14:textId="3D4DA45F" w:rsidR="00F1697C" w:rsidRPr="004C4008" w:rsidRDefault="00F1697C">
      <w:pPr>
        <w:pStyle w:val="Body"/>
        <w:rPr>
          <w:rFonts w:ascii="Arial Narrow" w:eastAsia="Arial" w:hAnsi="Arial Narrow" w:cs="Arial"/>
          <w:b/>
          <w:bCs/>
          <w:sz w:val="22"/>
          <w:szCs w:val="22"/>
        </w:rPr>
      </w:pPr>
    </w:p>
    <w:p w14:paraId="369188CF" w14:textId="77777777" w:rsidR="009D33AF" w:rsidRPr="00BA130B" w:rsidRDefault="009D33AF" w:rsidP="009D33AF">
      <w:pPr>
        <w:rPr>
          <w:rFonts w:ascii="Arial Narrow" w:hAnsi="Arial Narrow" w:cs="Arial"/>
          <w:b/>
          <w:sz w:val="22"/>
          <w:szCs w:val="22"/>
        </w:rPr>
      </w:pPr>
      <w:r w:rsidRPr="009D33AF">
        <w:rPr>
          <w:rFonts w:ascii="Arial Narrow" w:hAnsi="Arial Narrow" w:cs="Arial"/>
          <w:b/>
          <w:sz w:val="22"/>
          <w:szCs w:val="22"/>
          <w:highlight w:val="yellow"/>
        </w:rPr>
        <w:t>Course Objectives/Learning Outcomes</w:t>
      </w:r>
    </w:p>
    <w:p w14:paraId="083A3D00" w14:textId="288C986B" w:rsidR="009D33AF" w:rsidRPr="00BA130B" w:rsidRDefault="009D33AF" w:rsidP="009D33AF">
      <w:pPr>
        <w:rPr>
          <w:rFonts w:ascii="Arial Narrow" w:hAnsi="Arial Narrow" w:cs="Arial"/>
          <w:sz w:val="22"/>
          <w:szCs w:val="22"/>
        </w:rPr>
      </w:pPr>
      <w:r w:rsidRPr="00BA130B">
        <w:rPr>
          <w:rFonts w:ascii="Arial Narrow" w:hAnsi="Arial Narrow" w:cs="Arial"/>
          <w:sz w:val="22"/>
          <w:szCs w:val="22"/>
        </w:rPr>
        <w:t>Upon completion of this course students will be able to:</w:t>
      </w:r>
    </w:p>
    <w:p w14:paraId="3D42EDA3" w14:textId="7546AD3D" w:rsidR="009D33AF" w:rsidRPr="00180F0A" w:rsidRDefault="00180F0A" w:rsidP="00180F0A">
      <w:pPr>
        <w:pStyle w:val="ListParagraph"/>
        <w:numPr>
          <w:ilvl w:val="0"/>
          <w:numId w:val="44"/>
        </w:numPr>
        <w:rPr>
          <w:rFonts w:ascii="Arial Narrow" w:hAnsi="Arial Narrow" w:cs="Arial"/>
          <w:sz w:val="22"/>
          <w:szCs w:val="22"/>
        </w:rPr>
      </w:pPr>
      <w:r w:rsidRPr="00180F0A">
        <w:rPr>
          <w:rFonts w:ascii="Arial Narrow" w:hAnsi="Arial Narrow" w:cs="Arial"/>
          <w:sz w:val="22"/>
          <w:szCs w:val="22"/>
        </w:rPr>
        <w:t>Understand the broad categories of legal risk to nonprofit organizations.</w:t>
      </w:r>
    </w:p>
    <w:p w14:paraId="70D4453B" w14:textId="6C4D2466" w:rsidR="00180F0A" w:rsidRDefault="00C454D0" w:rsidP="00180F0A">
      <w:pPr>
        <w:pStyle w:val="ListParagraph"/>
        <w:numPr>
          <w:ilvl w:val="0"/>
          <w:numId w:val="44"/>
        </w:numPr>
        <w:rPr>
          <w:rFonts w:ascii="Arial Narrow" w:hAnsi="Arial Narrow" w:cs="Arial"/>
          <w:sz w:val="22"/>
          <w:szCs w:val="22"/>
        </w:rPr>
      </w:pPr>
      <w:r>
        <w:rPr>
          <w:rFonts w:ascii="Arial Narrow" w:hAnsi="Arial Narrow" w:cs="Arial"/>
          <w:sz w:val="22"/>
          <w:szCs w:val="22"/>
        </w:rPr>
        <w:t>Recognize resources available to nonprofit leaders related to legal issues.</w:t>
      </w:r>
    </w:p>
    <w:p w14:paraId="123DEA2B" w14:textId="003E77B0" w:rsidR="00C454D0" w:rsidRDefault="00C454D0" w:rsidP="00180F0A">
      <w:pPr>
        <w:pStyle w:val="ListParagraph"/>
        <w:numPr>
          <w:ilvl w:val="0"/>
          <w:numId w:val="44"/>
        </w:numPr>
        <w:rPr>
          <w:rFonts w:ascii="Arial Narrow" w:hAnsi="Arial Narrow" w:cs="Arial"/>
          <w:sz w:val="22"/>
          <w:szCs w:val="22"/>
        </w:rPr>
      </w:pPr>
      <w:r>
        <w:rPr>
          <w:rFonts w:ascii="Arial Narrow" w:hAnsi="Arial Narrow" w:cs="Arial"/>
          <w:sz w:val="22"/>
          <w:szCs w:val="22"/>
        </w:rPr>
        <w:t xml:space="preserve">Understand bright legal </w:t>
      </w:r>
      <w:r w:rsidR="004009A3">
        <w:rPr>
          <w:rFonts w:ascii="Arial Narrow" w:hAnsi="Arial Narrow" w:cs="Arial"/>
          <w:sz w:val="22"/>
          <w:szCs w:val="22"/>
        </w:rPr>
        <w:t xml:space="preserve">lines, i.e. “do and </w:t>
      </w:r>
      <w:r w:rsidR="00C56B24">
        <w:rPr>
          <w:rFonts w:ascii="Arial Narrow" w:hAnsi="Arial Narrow" w:cs="Arial"/>
          <w:sz w:val="22"/>
          <w:szCs w:val="22"/>
        </w:rPr>
        <w:t>don’t</w:t>
      </w:r>
      <w:r w:rsidR="004009A3">
        <w:rPr>
          <w:rFonts w:ascii="Arial Narrow" w:hAnsi="Arial Narrow" w:cs="Arial"/>
          <w:sz w:val="22"/>
          <w:szCs w:val="22"/>
        </w:rPr>
        <w:t xml:space="preserve">”, </w:t>
      </w:r>
      <w:r>
        <w:rPr>
          <w:rFonts w:ascii="Arial Narrow" w:hAnsi="Arial Narrow" w:cs="Arial"/>
          <w:sz w:val="22"/>
          <w:szCs w:val="22"/>
        </w:rPr>
        <w:t>necessary for management and oversight.</w:t>
      </w:r>
    </w:p>
    <w:p w14:paraId="37EEE131" w14:textId="1062C599" w:rsidR="0066077F" w:rsidRDefault="0066077F" w:rsidP="00180F0A">
      <w:pPr>
        <w:pStyle w:val="ListParagraph"/>
        <w:numPr>
          <w:ilvl w:val="0"/>
          <w:numId w:val="44"/>
        </w:numPr>
        <w:rPr>
          <w:rFonts w:ascii="Arial Narrow" w:hAnsi="Arial Narrow" w:cs="Arial"/>
          <w:sz w:val="22"/>
          <w:szCs w:val="22"/>
        </w:rPr>
      </w:pPr>
      <w:r>
        <w:rPr>
          <w:rFonts w:ascii="Arial Narrow" w:hAnsi="Arial Narrow" w:cs="Arial"/>
          <w:sz w:val="22"/>
          <w:szCs w:val="22"/>
        </w:rPr>
        <w:t>Critically assess situations for the need for outside legal assistance.</w:t>
      </w:r>
    </w:p>
    <w:p w14:paraId="78C749AF" w14:textId="40047C6F" w:rsidR="0066077F" w:rsidRPr="00180F0A" w:rsidRDefault="0066077F" w:rsidP="00180F0A">
      <w:pPr>
        <w:pStyle w:val="ListParagraph"/>
        <w:numPr>
          <w:ilvl w:val="0"/>
          <w:numId w:val="44"/>
        </w:numPr>
        <w:rPr>
          <w:rFonts w:ascii="Arial Narrow" w:hAnsi="Arial Narrow" w:cs="Arial"/>
          <w:sz w:val="22"/>
          <w:szCs w:val="22"/>
        </w:rPr>
      </w:pPr>
      <w:r>
        <w:rPr>
          <w:rFonts w:ascii="Arial Narrow" w:hAnsi="Arial Narrow" w:cs="Arial"/>
          <w:sz w:val="22"/>
          <w:szCs w:val="22"/>
        </w:rPr>
        <w:t xml:space="preserve">Apply legal principles and analysis to day-to-day operations, </w:t>
      </w:r>
      <w:r w:rsidR="00C56B24">
        <w:rPr>
          <w:rFonts w:ascii="Arial Narrow" w:hAnsi="Arial Narrow" w:cs="Arial"/>
          <w:sz w:val="22"/>
          <w:szCs w:val="22"/>
        </w:rPr>
        <w:t>management</w:t>
      </w:r>
      <w:r>
        <w:rPr>
          <w:rFonts w:ascii="Arial Narrow" w:hAnsi="Arial Narrow" w:cs="Arial"/>
          <w:sz w:val="22"/>
          <w:szCs w:val="22"/>
        </w:rPr>
        <w:t xml:space="preserve"> and oversight.</w:t>
      </w:r>
    </w:p>
    <w:p w14:paraId="521C73A0" w14:textId="77777777" w:rsidR="009D33AF" w:rsidRDefault="009D33AF" w:rsidP="002225C9">
      <w:pPr>
        <w:pStyle w:val="Body"/>
        <w:outlineLvl w:val="0"/>
        <w:rPr>
          <w:rFonts w:ascii="Arial Narrow" w:hAnsi="Arial Narrow"/>
          <w:b/>
          <w:bCs/>
          <w:sz w:val="22"/>
          <w:szCs w:val="22"/>
          <w:shd w:val="clear" w:color="auto" w:fill="FFFF00"/>
          <w:lang w:val="fr-FR"/>
        </w:rPr>
      </w:pPr>
    </w:p>
    <w:p w14:paraId="30FC58F6" w14:textId="77777777" w:rsidR="00F1697C" w:rsidRPr="004C4008" w:rsidRDefault="00AB5328" w:rsidP="002225C9">
      <w:pPr>
        <w:pStyle w:val="Body"/>
        <w:outlineLvl w:val="0"/>
        <w:rPr>
          <w:rFonts w:ascii="Arial Narrow" w:eastAsia="Arial" w:hAnsi="Arial Narrow" w:cs="Arial"/>
          <w:b/>
          <w:bCs/>
          <w:sz w:val="22"/>
          <w:szCs w:val="22"/>
        </w:rPr>
      </w:pPr>
      <w:r w:rsidRPr="004C4008">
        <w:rPr>
          <w:rFonts w:ascii="Arial Narrow" w:hAnsi="Arial Narrow"/>
          <w:b/>
          <w:bCs/>
          <w:sz w:val="22"/>
          <w:szCs w:val="22"/>
          <w:shd w:val="clear" w:color="auto" w:fill="FFFF00"/>
          <w:lang w:val="fr-FR"/>
        </w:rPr>
        <w:t>Course Website</w:t>
      </w:r>
    </w:p>
    <w:p w14:paraId="5BEDB174"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The course website will be located on the University of Oregon’</w:t>
      </w:r>
      <w:r w:rsidRPr="004C4008">
        <w:rPr>
          <w:rFonts w:ascii="Arial Narrow" w:hAnsi="Arial Narrow"/>
          <w:sz w:val="22"/>
          <w:szCs w:val="22"/>
          <w:lang w:val="sv-SE"/>
        </w:rPr>
        <w:t xml:space="preserve">s Canvas system. </w:t>
      </w:r>
    </w:p>
    <w:p w14:paraId="48BD920C" w14:textId="77777777" w:rsidR="00F1697C" w:rsidRPr="004C4008" w:rsidRDefault="00127525">
      <w:pPr>
        <w:pStyle w:val="Body"/>
        <w:rPr>
          <w:rFonts w:ascii="Arial Narrow" w:eastAsia="Arial" w:hAnsi="Arial Narrow" w:cs="Arial"/>
          <w:sz w:val="22"/>
          <w:szCs w:val="22"/>
        </w:rPr>
      </w:pPr>
      <w:hyperlink r:id="rId11" w:history="1">
        <w:r w:rsidR="00AB5328" w:rsidRPr="004C4008">
          <w:rPr>
            <w:rStyle w:val="Hyperlink0"/>
            <w:rFonts w:ascii="Arial Narrow" w:hAnsi="Arial Narrow"/>
            <w:sz w:val="22"/>
            <w:szCs w:val="22"/>
          </w:rPr>
          <w:t>https://canvas.uoregon.edu/</w:t>
        </w:r>
      </w:hyperlink>
    </w:p>
    <w:p w14:paraId="2B98A735" w14:textId="77777777" w:rsidR="00F1697C" w:rsidRPr="004C4008" w:rsidRDefault="00F1697C">
      <w:pPr>
        <w:pStyle w:val="Body"/>
        <w:rPr>
          <w:rFonts w:ascii="Arial Narrow" w:eastAsia="Arial" w:hAnsi="Arial Narrow" w:cs="Arial"/>
          <w:sz w:val="22"/>
          <w:szCs w:val="22"/>
        </w:rPr>
      </w:pPr>
    </w:p>
    <w:p w14:paraId="1A5375B9"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 xml:space="preserve">The class syllabus, announcements and other materials will be posted on the established course website.  Please check the course website frequently for updates.  In addition, make sure that the University registrar has your correct email address; we will use this email address to communicate with you as needed. </w:t>
      </w:r>
    </w:p>
    <w:p w14:paraId="0ED7E90A" w14:textId="66A7B271" w:rsidR="00F1697C" w:rsidRPr="004C4008" w:rsidRDefault="00F1697C">
      <w:pPr>
        <w:pStyle w:val="Body"/>
        <w:rPr>
          <w:rFonts w:ascii="Arial Narrow" w:eastAsia="Arial" w:hAnsi="Arial Narrow" w:cs="Arial"/>
          <w:sz w:val="22"/>
          <w:szCs w:val="22"/>
        </w:rPr>
      </w:pPr>
    </w:p>
    <w:p w14:paraId="0C13EC45" w14:textId="77777777" w:rsidR="00F1697C" w:rsidRPr="004C4008" w:rsidRDefault="00AB5328" w:rsidP="002225C9">
      <w:pPr>
        <w:pStyle w:val="Body"/>
        <w:outlineLvl w:val="0"/>
        <w:rPr>
          <w:rFonts w:ascii="Arial Narrow" w:eastAsia="Arial" w:hAnsi="Arial Narrow" w:cs="Arial"/>
          <w:b/>
          <w:bCs/>
          <w:sz w:val="22"/>
          <w:szCs w:val="22"/>
        </w:rPr>
      </w:pPr>
      <w:r w:rsidRPr="004C4008">
        <w:rPr>
          <w:rFonts w:ascii="Arial Narrow" w:hAnsi="Arial Narrow"/>
          <w:b/>
          <w:bCs/>
          <w:sz w:val="22"/>
          <w:szCs w:val="22"/>
          <w:shd w:val="clear" w:color="auto" w:fill="FFFF00"/>
        </w:rPr>
        <w:t>Required Readings</w:t>
      </w:r>
    </w:p>
    <w:p w14:paraId="735BB90D" w14:textId="6C85F4F8"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 xml:space="preserve">The required readings for this class </w:t>
      </w:r>
      <w:r w:rsidR="003A4438">
        <w:rPr>
          <w:rFonts w:ascii="Arial Narrow" w:hAnsi="Arial Narrow"/>
          <w:sz w:val="22"/>
          <w:szCs w:val="22"/>
        </w:rPr>
        <w:t>ar</w:t>
      </w:r>
      <w:r w:rsidRPr="004C4008">
        <w:rPr>
          <w:rFonts w:ascii="Arial Narrow" w:hAnsi="Arial Narrow"/>
          <w:sz w:val="22"/>
          <w:szCs w:val="22"/>
        </w:rPr>
        <w:t xml:space="preserve">e </w:t>
      </w:r>
      <w:r w:rsidR="003A4438">
        <w:rPr>
          <w:rFonts w:ascii="Arial Narrow" w:hAnsi="Arial Narrow"/>
          <w:sz w:val="22"/>
          <w:szCs w:val="22"/>
        </w:rPr>
        <w:t xml:space="preserve">all </w:t>
      </w:r>
      <w:r w:rsidRPr="004C4008">
        <w:rPr>
          <w:rFonts w:ascii="Arial Narrow" w:hAnsi="Arial Narrow"/>
          <w:sz w:val="22"/>
          <w:szCs w:val="22"/>
        </w:rPr>
        <w:t xml:space="preserve">available on the internet.  The reading list </w:t>
      </w:r>
      <w:r w:rsidR="000E5174">
        <w:rPr>
          <w:rFonts w:ascii="Arial Narrow" w:hAnsi="Arial Narrow"/>
          <w:sz w:val="22"/>
          <w:szCs w:val="22"/>
        </w:rPr>
        <w:t xml:space="preserve">is contained in this Syllabus which is in Files </w:t>
      </w:r>
      <w:r w:rsidRPr="004C4008">
        <w:rPr>
          <w:rFonts w:ascii="Arial Narrow" w:hAnsi="Arial Narrow"/>
          <w:sz w:val="22"/>
          <w:szCs w:val="22"/>
        </w:rPr>
        <w:t xml:space="preserve">on the course Canvas site.  Students are required to read the materials </w:t>
      </w:r>
      <w:r w:rsidRPr="004C4008">
        <w:rPr>
          <w:rFonts w:ascii="Arial Narrow" w:hAnsi="Arial Narrow"/>
          <w:b/>
          <w:bCs/>
          <w:sz w:val="22"/>
          <w:szCs w:val="22"/>
        </w:rPr>
        <w:t>in advance of the specified class</w:t>
      </w:r>
      <w:r w:rsidR="004D6DE7">
        <w:rPr>
          <w:rFonts w:ascii="Arial Narrow" w:hAnsi="Arial Narrow"/>
          <w:b/>
          <w:bCs/>
          <w:sz w:val="22"/>
          <w:szCs w:val="22"/>
        </w:rPr>
        <w:t xml:space="preserve"> and be prepared to apply to practical situations</w:t>
      </w:r>
      <w:r w:rsidR="007537D6">
        <w:rPr>
          <w:rFonts w:ascii="Arial Narrow" w:hAnsi="Arial Narrow"/>
          <w:sz w:val="22"/>
          <w:szCs w:val="22"/>
        </w:rPr>
        <w:t xml:space="preserve">, i.e. understand </w:t>
      </w:r>
      <w:r w:rsidR="009A68B7">
        <w:rPr>
          <w:rFonts w:ascii="Arial Narrow" w:hAnsi="Arial Narrow"/>
          <w:sz w:val="22"/>
          <w:szCs w:val="22"/>
        </w:rPr>
        <w:t>the main points and do’s and don’t’s.</w:t>
      </w:r>
    </w:p>
    <w:p w14:paraId="20D72B73" w14:textId="4A758266" w:rsidR="00F1697C" w:rsidRPr="004C4008" w:rsidRDefault="00F1697C">
      <w:pPr>
        <w:pStyle w:val="Body"/>
        <w:rPr>
          <w:rFonts w:ascii="Arial Narrow" w:eastAsia="Arial" w:hAnsi="Arial Narrow" w:cs="Arial"/>
          <w:sz w:val="22"/>
          <w:szCs w:val="22"/>
        </w:rPr>
      </w:pPr>
    </w:p>
    <w:p w14:paraId="27901BA6"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Assignments and Course Grades</w:t>
      </w:r>
      <w:r w:rsidRPr="004C4008">
        <w:rPr>
          <w:rFonts w:ascii="Arial Narrow" w:hAnsi="Arial Narrow"/>
          <w:b/>
          <w:bCs/>
          <w:sz w:val="22"/>
          <w:szCs w:val="22"/>
        </w:rPr>
        <w:t xml:space="preserve"> </w:t>
      </w:r>
    </w:p>
    <w:p w14:paraId="5E817A4E"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The course grade will be based on the following components:</w:t>
      </w:r>
    </w:p>
    <w:p w14:paraId="283DFBB9" w14:textId="77777777" w:rsidR="00F1697C" w:rsidRPr="004C4008" w:rsidRDefault="00F1697C">
      <w:pPr>
        <w:pStyle w:val="Body"/>
        <w:rPr>
          <w:rFonts w:ascii="Arial Narrow" w:eastAsia="Arial" w:hAnsi="Arial Narrow" w:cs="Arial"/>
          <w:sz w:val="22"/>
          <w:szCs w:val="22"/>
        </w:rPr>
      </w:pPr>
    </w:p>
    <w:p w14:paraId="5F2D79B7" w14:textId="35E5B9C8" w:rsidR="00902BE5" w:rsidRPr="00B10AB7" w:rsidRDefault="00902BE5">
      <w:pPr>
        <w:pStyle w:val="Body"/>
        <w:ind w:left="720"/>
        <w:rPr>
          <w:rFonts w:ascii="Arial Narrow" w:hAnsi="Arial Narrow"/>
          <w:b/>
          <w:sz w:val="22"/>
          <w:szCs w:val="22"/>
          <w:lang w:val="fr-FR"/>
        </w:rPr>
      </w:pPr>
      <w:r w:rsidRPr="00B10AB7">
        <w:rPr>
          <w:rFonts w:ascii="Arial Narrow" w:hAnsi="Arial Narrow"/>
          <w:b/>
          <w:sz w:val="22"/>
          <w:szCs w:val="22"/>
          <w:lang w:val="fr-FR"/>
        </w:rPr>
        <w:lastRenderedPageBreak/>
        <w:t>PPPM 4</w:t>
      </w:r>
      <w:r w:rsidR="000469A7">
        <w:rPr>
          <w:rFonts w:ascii="Arial Narrow" w:hAnsi="Arial Narrow"/>
          <w:b/>
          <w:sz w:val="22"/>
          <w:szCs w:val="22"/>
          <w:lang w:val="fr-FR"/>
        </w:rPr>
        <w:t>88</w:t>
      </w:r>
      <w:r w:rsidRPr="00B10AB7">
        <w:rPr>
          <w:rFonts w:ascii="Arial Narrow" w:hAnsi="Arial Narrow"/>
          <w:b/>
          <w:sz w:val="22"/>
          <w:szCs w:val="22"/>
          <w:lang w:val="fr-FR"/>
        </w:rPr>
        <w:t>:</w:t>
      </w:r>
    </w:p>
    <w:p w14:paraId="6CEEA592" w14:textId="161C06A8" w:rsidR="00F1697C" w:rsidRPr="004C4008" w:rsidRDefault="00062262">
      <w:pPr>
        <w:pStyle w:val="Body"/>
        <w:ind w:left="720"/>
        <w:rPr>
          <w:rFonts w:ascii="Arial Narrow" w:eastAsia="Arial" w:hAnsi="Arial Narrow" w:cs="Arial"/>
          <w:sz w:val="22"/>
          <w:szCs w:val="22"/>
        </w:rPr>
      </w:pPr>
      <w:r>
        <w:rPr>
          <w:rFonts w:ascii="Arial Narrow" w:hAnsi="Arial Narrow"/>
          <w:sz w:val="22"/>
          <w:szCs w:val="22"/>
          <w:lang w:val="fr-FR"/>
        </w:rPr>
        <w:t>Pre-Class Assignments</w:t>
      </w:r>
      <w:r w:rsidR="009E18CC" w:rsidRPr="008F2189">
        <w:rPr>
          <w:rFonts w:ascii="Arial Narrow" w:hAnsi="Arial Narrow"/>
          <w:sz w:val="22"/>
          <w:szCs w:val="22"/>
          <w:lang w:val="fr-FR"/>
        </w:rPr>
        <w:t>/</w:t>
      </w:r>
      <w:r w:rsidR="008F449B" w:rsidRPr="008F2189">
        <w:rPr>
          <w:rFonts w:ascii="Arial Narrow" w:hAnsi="Arial Narrow"/>
          <w:sz w:val="22"/>
          <w:szCs w:val="22"/>
          <w:lang w:val="fr-FR"/>
        </w:rPr>
        <w:t xml:space="preserve">Class </w:t>
      </w:r>
      <w:r w:rsidR="008F449B" w:rsidRPr="008F2189">
        <w:rPr>
          <w:rFonts w:ascii="Arial Narrow" w:hAnsi="Arial Narrow"/>
          <w:sz w:val="22"/>
          <w:szCs w:val="22"/>
        </w:rPr>
        <w:t xml:space="preserve">Participation and </w:t>
      </w:r>
      <w:r w:rsidR="00AB5328" w:rsidRPr="008F2189">
        <w:rPr>
          <w:rFonts w:ascii="Arial Narrow" w:hAnsi="Arial Narrow"/>
          <w:sz w:val="22"/>
          <w:szCs w:val="22"/>
          <w:lang w:val="it-IT"/>
        </w:rPr>
        <w:t>Discussion</w:t>
      </w:r>
      <w:r w:rsidR="00AB5328" w:rsidRPr="008F2189">
        <w:rPr>
          <w:rFonts w:ascii="Arial Narrow" w:hAnsi="Arial Narrow"/>
          <w:sz w:val="22"/>
          <w:szCs w:val="22"/>
          <w:lang w:val="it-IT"/>
        </w:rPr>
        <w:tab/>
      </w:r>
      <w:r w:rsidR="00393F32">
        <w:rPr>
          <w:rFonts w:ascii="Arial Narrow" w:hAnsi="Arial Narrow"/>
          <w:sz w:val="22"/>
          <w:szCs w:val="22"/>
          <w:lang w:val="it-IT"/>
        </w:rPr>
        <w:tab/>
      </w:r>
      <w:r w:rsidR="00902BE5" w:rsidRPr="008F2189">
        <w:rPr>
          <w:rFonts w:ascii="Arial Narrow" w:eastAsia="Arial" w:hAnsi="Arial Narrow" w:cs="Arial"/>
          <w:sz w:val="22"/>
          <w:szCs w:val="22"/>
        </w:rPr>
        <w:t>25</w:t>
      </w:r>
      <w:r w:rsidR="00AB5328" w:rsidRPr="008F2189">
        <w:rPr>
          <w:rFonts w:ascii="Arial Narrow" w:hAnsi="Arial Narrow"/>
          <w:sz w:val="22"/>
          <w:szCs w:val="22"/>
        </w:rPr>
        <w:t>%</w:t>
      </w:r>
    </w:p>
    <w:p w14:paraId="1A52C92D" w14:textId="1645A92C" w:rsidR="00F1697C" w:rsidRPr="004C4008" w:rsidRDefault="00AB5328">
      <w:pPr>
        <w:pStyle w:val="Body"/>
        <w:rPr>
          <w:rFonts w:ascii="Arial Narrow" w:eastAsia="Arial" w:hAnsi="Arial Narrow" w:cs="Arial"/>
          <w:sz w:val="22"/>
          <w:szCs w:val="22"/>
        </w:rPr>
      </w:pPr>
      <w:r w:rsidRPr="004C4008">
        <w:rPr>
          <w:rFonts w:ascii="Arial Narrow" w:eastAsia="Arial" w:hAnsi="Arial Narrow" w:cs="Arial"/>
          <w:sz w:val="22"/>
          <w:szCs w:val="22"/>
        </w:rPr>
        <w:tab/>
      </w:r>
      <w:r w:rsidR="008F2189">
        <w:rPr>
          <w:rFonts w:ascii="Arial Narrow" w:hAnsi="Arial Narrow"/>
          <w:sz w:val="22"/>
          <w:szCs w:val="22"/>
        </w:rPr>
        <w:t>Student On Point</w:t>
      </w:r>
      <w:r w:rsidRPr="004C4008">
        <w:rPr>
          <w:rFonts w:ascii="Arial Narrow" w:hAnsi="Arial Narrow"/>
          <w:sz w:val="22"/>
          <w:szCs w:val="22"/>
        </w:rPr>
        <w:t xml:space="preserve"> for Two Classes</w:t>
      </w:r>
      <w:r w:rsidR="00895B3F">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895B3F">
        <w:rPr>
          <w:rFonts w:ascii="Arial Narrow" w:eastAsia="Arial" w:hAnsi="Arial Narrow" w:cs="Arial"/>
          <w:sz w:val="22"/>
          <w:szCs w:val="22"/>
        </w:rPr>
        <w:tab/>
      </w:r>
      <w:r w:rsidR="00902BE5">
        <w:rPr>
          <w:rFonts w:ascii="Arial Narrow" w:hAnsi="Arial Narrow"/>
          <w:sz w:val="22"/>
          <w:szCs w:val="22"/>
        </w:rPr>
        <w:t>25</w:t>
      </w:r>
      <w:r w:rsidRPr="004C4008">
        <w:rPr>
          <w:rFonts w:ascii="Arial Narrow" w:hAnsi="Arial Narrow"/>
          <w:sz w:val="22"/>
          <w:szCs w:val="22"/>
        </w:rPr>
        <w:t>%</w:t>
      </w:r>
    </w:p>
    <w:p w14:paraId="74FC95FE" w14:textId="2BA09497" w:rsidR="00F1697C" w:rsidRDefault="00AB5328">
      <w:pPr>
        <w:pStyle w:val="Body"/>
        <w:ind w:left="720"/>
        <w:rPr>
          <w:rFonts w:ascii="Arial Narrow" w:hAnsi="Arial Narrow"/>
          <w:sz w:val="22"/>
          <w:szCs w:val="22"/>
        </w:rPr>
      </w:pPr>
      <w:r w:rsidRPr="004C4008">
        <w:rPr>
          <w:rFonts w:ascii="Arial Narrow" w:hAnsi="Arial Narrow"/>
          <w:sz w:val="22"/>
          <w:szCs w:val="22"/>
        </w:rPr>
        <w:t>Nonprofit Legal Issues in the News</w:t>
      </w:r>
      <w:r w:rsidRPr="004C4008">
        <w:rPr>
          <w:rFonts w:ascii="Arial Narrow" w:eastAsia="Arial" w:hAnsi="Arial Narrow" w:cs="Arial"/>
          <w:sz w:val="22"/>
          <w:szCs w:val="22"/>
        </w:rPr>
        <w:tab/>
      </w:r>
      <w:r w:rsidRPr="004C4008">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902BE5">
        <w:rPr>
          <w:rFonts w:ascii="Arial Narrow" w:hAnsi="Arial Narrow"/>
          <w:sz w:val="22"/>
          <w:szCs w:val="22"/>
        </w:rPr>
        <w:t>25</w:t>
      </w:r>
      <w:r w:rsidRPr="004C4008">
        <w:rPr>
          <w:rFonts w:ascii="Arial Narrow" w:hAnsi="Arial Narrow"/>
          <w:sz w:val="22"/>
          <w:szCs w:val="22"/>
        </w:rPr>
        <w:t>%</w:t>
      </w:r>
    </w:p>
    <w:p w14:paraId="4047C2FE" w14:textId="34E71CE4" w:rsidR="006C45E9" w:rsidRPr="004C4008" w:rsidRDefault="006C45E9" w:rsidP="006C45E9">
      <w:pPr>
        <w:pStyle w:val="Body"/>
        <w:ind w:left="720"/>
        <w:rPr>
          <w:rFonts w:ascii="Arial Narrow" w:eastAsia="Arial" w:hAnsi="Arial Narrow" w:cs="Arial"/>
          <w:sz w:val="22"/>
          <w:szCs w:val="22"/>
        </w:rPr>
      </w:pPr>
      <w:r w:rsidRPr="004C4008">
        <w:rPr>
          <w:rFonts w:ascii="Arial Narrow" w:hAnsi="Arial Narrow"/>
          <w:sz w:val="22"/>
          <w:szCs w:val="22"/>
        </w:rPr>
        <w:t>Final Paper</w:t>
      </w:r>
      <w:r>
        <w:rPr>
          <w:rFonts w:ascii="Arial Narrow" w:eastAsia="Arial" w:hAnsi="Arial Narrow" w:cs="Arial"/>
          <w:sz w:val="22"/>
          <w:szCs w:val="22"/>
        </w:rPr>
        <w:tab/>
      </w:r>
      <w:r>
        <w:rPr>
          <w:rFonts w:ascii="Arial Narrow" w:eastAsia="Arial" w:hAnsi="Arial Narrow" w:cs="Arial"/>
          <w:sz w:val="22"/>
          <w:szCs w:val="22"/>
        </w:rPr>
        <w:tab/>
      </w:r>
      <w:r>
        <w:rPr>
          <w:rFonts w:ascii="Arial Narrow" w:eastAsia="Arial" w:hAnsi="Arial Narrow" w:cs="Arial"/>
          <w:sz w:val="22"/>
          <w:szCs w:val="22"/>
        </w:rPr>
        <w:tab/>
      </w:r>
      <w:r>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Pr>
          <w:rFonts w:ascii="Arial Narrow" w:eastAsia="Arial" w:hAnsi="Arial Narrow" w:cs="Arial"/>
          <w:sz w:val="22"/>
          <w:szCs w:val="22"/>
        </w:rPr>
        <w:t>25</w:t>
      </w:r>
      <w:r w:rsidRPr="004C4008">
        <w:rPr>
          <w:rFonts w:ascii="Arial Narrow" w:hAnsi="Arial Narrow"/>
          <w:sz w:val="22"/>
          <w:szCs w:val="22"/>
        </w:rPr>
        <w:t>%</w:t>
      </w:r>
    </w:p>
    <w:p w14:paraId="16B1DBBE" w14:textId="77777777" w:rsidR="006C45E9" w:rsidRPr="004C4008" w:rsidRDefault="006C45E9">
      <w:pPr>
        <w:pStyle w:val="Body"/>
        <w:ind w:left="720"/>
        <w:rPr>
          <w:rFonts w:ascii="Arial Narrow" w:eastAsia="Arial" w:hAnsi="Arial Narrow" w:cs="Arial"/>
          <w:sz w:val="22"/>
          <w:szCs w:val="22"/>
        </w:rPr>
      </w:pPr>
    </w:p>
    <w:p w14:paraId="07022C25" w14:textId="77777777" w:rsidR="00902BE5" w:rsidRDefault="00902BE5">
      <w:pPr>
        <w:pStyle w:val="Body"/>
        <w:ind w:left="720"/>
        <w:rPr>
          <w:rFonts w:ascii="Arial Narrow" w:hAnsi="Arial Narrow"/>
          <w:sz w:val="22"/>
          <w:szCs w:val="22"/>
        </w:rPr>
      </w:pPr>
    </w:p>
    <w:p w14:paraId="796449C0" w14:textId="4481AFCA" w:rsidR="00902BE5" w:rsidRPr="00B10AB7" w:rsidRDefault="00902BE5">
      <w:pPr>
        <w:pStyle w:val="Body"/>
        <w:ind w:left="720"/>
        <w:rPr>
          <w:rFonts w:ascii="Arial Narrow" w:eastAsia="Arial" w:hAnsi="Arial Narrow" w:cs="Arial"/>
          <w:b/>
          <w:sz w:val="22"/>
          <w:szCs w:val="22"/>
        </w:rPr>
      </w:pPr>
      <w:r w:rsidRPr="00B10AB7">
        <w:rPr>
          <w:rFonts w:ascii="Arial Narrow" w:hAnsi="Arial Narrow"/>
          <w:b/>
          <w:sz w:val="22"/>
          <w:szCs w:val="22"/>
        </w:rPr>
        <w:t>PPPM 5</w:t>
      </w:r>
      <w:r w:rsidR="000469A7">
        <w:rPr>
          <w:rFonts w:ascii="Arial Narrow" w:hAnsi="Arial Narrow"/>
          <w:b/>
          <w:sz w:val="22"/>
          <w:szCs w:val="22"/>
        </w:rPr>
        <w:t>88</w:t>
      </w:r>
      <w:r w:rsidRPr="00B10AB7">
        <w:rPr>
          <w:rFonts w:ascii="Arial Narrow" w:hAnsi="Arial Narrow"/>
          <w:b/>
          <w:sz w:val="22"/>
          <w:szCs w:val="22"/>
        </w:rPr>
        <w:t>:</w:t>
      </w:r>
      <w:r w:rsidR="00C9286A">
        <w:rPr>
          <w:rFonts w:ascii="Arial Narrow" w:hAnsi="Arial Narrow"/>
          <w:b/>
          <w:sz w:val="22"/>
          <w:szCs w:val="22"/>
        </w:rPr>
        <w:t xml:space="preserve"> </w:t>
      </w:r>
      <w:r w:rsidR="003D23D2">
        <w:rPr>
          <w:rFonts w:ascii="Arial Narrow" w:hAnsi="Arial Narrow"/>
          <w:b/>
          <w:sz w:val="22"/>
          <w:szCs w:val="22"/>
        </w:rPr>
        <w:t>Per UO Credit Hour and Workload</w:t>
      </w:r>
      <w:r w:rsidR="002657B3">
        <w:rPr>
          <w:rFonts w:ascii="Arial Narrow" w:hAnsi="Arial Narrow"/>
          <w:b/>
          <w:sz w:val="22"/>
          <w:szCs w:val="22"/>
        </w:rPr>
        <w:t xml:space="preserve"> Policies, please note that graduate students are </w:t>
      </w:r>
      <w:r w:rsidR="006453FE">
        <w:rPr>
          <w:rFonts w:ascii="Arial Narrow" w:hAnsi="Arial Narrow"/>
          <w:b/>
          <w:sz w:val="22"/>
          <w:szCs w:val="22"/>
        </w:rPr>
        <w:t>expected to perform not only a</w:t>
      </w:r>
      <w:r w:rsidR="004C0E3A">
        <w:rPr>
          <w:rFonts w:ascii="Arial Narrow" w:hAnsi="Arial Narrow"/>
          <w:b/>
          <w:sz w:val="22"/>
          <w:szCs w:val="22"/>
        </w:rPr>
        <w:t xml:space="preserve">dditional </w:t>
      </w:r>
      <w:r w:rsidR="006453FE">
        <w:rPr>
          <w:rFonts w:ascii="Arial Narrow" w:hAnsi="Arial Narrow"/>
          <w:b/>
          <w:sz w:val="22"/>
          <w:szCs w:val="22"/>
        </w:rPr>
        <w:t xml:space="preserve">work but </w:t>
      </w:r>
      <w:r w:rsidR="004C0E3A">
        <w:rPr>
          <w:rFonts w:ascii="Arial Narrow" w:hAnsi="Arial Narrow"/>
          <w:b/>
          <w:sz w:val="22"/>
          <w:szCs w:val="22"/>
        </w:rPr>
        <w:t xml:space="preserve">also work </w:t>
      </w:r>
      <w:r w:rsidR="004D2827">
        <w:rPr>
          <w:rFonts w:ascii="Arial Narrow" w:hAnsi="Arial Narrow"/>
          <w:b/>
          <w:sz w:val="22"/>
          <w:szCs w:val="22"/>
        </w:rPr>
        <w:t xml:space="preserve">that is </w:t>
      </w:r>
      <w:r w:rsidR="00DA237C">
        <w:rPr>
          <w:rFonts w:ascii="Arial Narrow" w:hAnsi="Arial Narrow"/>
          <w:b/>
          <w:sz w:val="22"/>
          <w:szCs w:val="22"/>
        </w:rPr>
        <w:t xml:space="preserve">more in-depth and </w:t>
      </w:r>
      <w:r w:rsidR="004C0E3A">
        <w:rPr>
          <w:rFonts w:ascii="Arial Narrow" w:hAnsi="Arial Narrow"/>
          <w:b/>
          <w:sz w:val="22"/>
          <w:szCs w:val="22"/>
        </w:rPr>
        <w:t xml:space="preserve">of </w:t>
      </w:r>
      <w:r w:rsidR="004D2827">
        <w:rPr>
          <w:rFonts w:ascii="Arial Narrow" w:hAnsi="Arial Narrow"/>
          <w:b/>
          <w:sz w:val="22"/>
          <w:szCs w:val="22"/>
        </w:rPr>
        <w:t>higher quality</w:t>
      </w:r>
      <w:r w:rsidR="008522F3">
        <w:rPr>
          <w:rFonts w:ascii="Arial Narrow" w:hAnsi="Arial Narrow"/>
          <w:b/>
          <w:sz w:val="22"/>
          <w:szCs w:val="22"/>
        </w:rPr>
        <w:t xml:space="preserve"> and expected to</w:t>
      </w:r>
      <w:r w:rsidR="00F5613D">
        <w:rPr>
          <w:rFonts w:ascii="Arial Narrow" w:hAnsi="Arial Narrow"/>
          <w:b/>
          <w:sz w:val="22"/>
          <w:szCs w:val="22"/>
        </w:rPr>
        <w:t xml:space="preserve"> perform roughly a third more work than their undergraduate counterparts.</w:t>
      </w:r>
    </w:p>
    <w:p w14:paraId="2D9884ED" w14:textId="4C3818D9" w:rsidR="00902BE5" w:rsidRPr="004C4008" w:rsidRDefault="00062262" w:rsidP="00902BE5">
      <w:pPr>
        <w:pStyle w:val="Body"/>
        <w:ind w:left="720"/>
        <w:rPr>
          <w:rFonts w:ascii="Arial Narrow" w:eastAsia="Arial" w:hAnsi="Arial Narrow" w:cs="Arial"/>
          <w:sz w:val="22"/>
          <w:szCs w:val="22"/>
        </w:rPr>
      </w:pPr>
      <w:r>
        <w:rPr>
          <w:rFonts w:ascii="Arial Narrow" w:hAnsi="Arial Narrow"/>
          <w:sz w:val="22"/>
          <w:szCs w:val="22"/>
          <w:lang w:val="fr-FR"/>
        </w:rPr>
        <w:t>Pre-Class Assignments</w:t>
      </w:r>
      <w:r w:rsidR="00902BE5" w:rsidRPr="008F2189">
        <w:rPr>
          <w:rFonts w:ascii="Arial Narrow" w:hAnsi="Arial Narrow"/>
          <w:sz w:val="22"/>
          <w:szCs w:val="22"/>
          <w:lang w:val="fr-FR"/>
        </w:rPr>
        <w:t>/</w:t>
      </w:r>
      <w:r w:rsidR="008F449B" w:rsidRPr="008F2189">
        <w:rPr>
          <w:rFonts w:ascii="Arial Narrow" w:hAnsi="Arial Narrow"/>
          <w:sz w:val="22"/>
          <w:szCs w:val="22"/>
          <w:lang w:val="fr-FR"/>
        </w:rPr>
        <w:t xml:space="preserve">Class </w:t>
      </w:r>
      <w:r w:rsidR="008F449B" w:rsidRPr="008F2189">
        <w:rPr>
          <w:rFonts w:ascii="Arial Narrow" w:hAnsi="Arial Narrow"/>
          <w:sz w:val="22"/>
          <w:szCs w:val="22"/>
        </w:rPr>
        <w:t xml:space="preserve">Participation and </w:t>
      </w:r>
      <w:r w:rsidR="00902BE5" w:rsidRPr="008F2189">
        <w:rPr>
          <w:rFonts w:ascii="Arial Narrow" w:hAnsi="Arial Narrow"/>
          <w:sz w:val="22"/>
          <w:szCs w:val="22"/>
          <w:lang w:val="it-IT"/>
        </w:rPr>
        <w:t>Discussion</w:t>
      </w:r>
      <w:r w:rsidR="00902BE5" w:rsidRPr="008F2189">
        <w:rPr>
          <w:rFonts w:ascii="Arial Narrow" w:hAnsi="Arial Narrow"/>
          <w:sz w:val="22"/>
          <w:szCs w:val="22"/>
          <w:lang w:val="it-IT"/>
        </w:rPr>
        <w:tab/>
      </w:r>
      <w:r w:rsidR="00393F32">
        <w:rPr>
          <w:rFonts w:ascii="Arial Narrow" w:hAnsi="Arial Narrow"/>
          <w:sz w:val="22"/>
          <w:szCs w:val="22"/>
          <w:lang w:val="it-IT"/>
        </w:rPr>
        <w:tab/>
      </w:r>
      <w:r w:rsidR="00902BE5" w:rsidRPr="008F2189">
        <w:rPr>
          <w:rFonts w:ascii="Arial Narrow" w:eastAsia="Arial" w:hAnsi="Arial Narrow" w:cs="Arial"/>
          <w:sz w:val="22"/>
          <w:szCs w:val="22"/>
        </w:rPr>
        <w:t>20</w:t>
      </w:r>
      <w:r w:rsidR="00902BE5" w:rsidRPr="008F2189">
        <w:rPr>
          <w:rFonts w:ascii="Arial Narrow" w:hAnsi="Arial Narrow"/>
          <w:sz w:val="22"/>
          <w:szCs w:val="22"/>
        </w:rPr>
        <w:t>%</w:t>
      </w:r>
    </w:p>
    <w:p w14:paraId="4F304D5E" w14:textId="3F247240" w:rsidR="00902BE5" w:rsidRPr="004C4008" w:rsidRDefault="00902BE5" w:rsidP="00902BE5">
      <w:pPr>
        <w:pStyle w:val="Body"/>
        <w:rPr>
          <w:rFonts w:ascii="Arial Narrow" w:eastAsia="Arial" w:hAnsi="Arial Narrow" w:cs="Arial"/>
          <w:sz w:val="22"/>
          <w:szCs w:val="22"/>
        </w:rPr>
      </w:pPr>
      <w:r w:rsidRPr="004C4008">
        <w:rPr>
          <w:rFonts w:ascii="Arial Narrow" w:eastAsia="Arial" w:hAnsi="Arial Narrow" w:cs="Arial"/>
          <w:sz w:val="22"/>
          <w:szCs w:val="22"/>
        </w:rPr>
        <w:tab/>
      </w:r>
      <w:r w:rsidR="008F2189">
        <w:rPr>
          <w:rFonts w:ascii="Arial Narrow" w:hAnsi="Arial Narrow"/>
          <w:sz w:val="22"/>
          <w:szCs w:val="22"/>
        </w:rPr>
        <w:t>Student On Point</w:t>
      </w:r>
      <w:r w:rsidR="008F2189" w:rsidRPr="004C4008">
        <w:rPr>
          <w:rFonts w:ascii="Arial Narrow" w:hAnsi="Arial Narrow"/>
          <w:sz w:val="22"/>
          <w:szCs w:val="22"/>
        </w:rPr>
        <w:t xml:space="preserve"> </w:t>
      </w:r>
      <w:r w:rsidRPr="004C4008">
        <w:rPr>
          <w:rFonts w:ascii="Arial Narrow" w:hAnsi="Arial Narrow"/>
          <w:sz w:val="22"/>
          <w:szCs w:val="22"/>
        </w:rPr>
        <w:t>for Two Classes</w:t>
      </w:r>
      <w:r>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Pr>
          <w:rFonts w:ascii="Arial Narrow" w:eastAsia="Arial" w:hAnsi="Arial Narrow" w:cs="Arial"/>
          <w:sz w:val="22"/>
          <w:szCs w:val="22"/>
        </w:rPr>
        <w:tab/>
      </w:r>
      <w:r w:rsidRPr="004C4008">
        <w:rPr>
          <w:rFonts w:ascii="Arial Narrow" w:hAnsi="Arial Narrow"/>
          <w:sz w:val="22"/>
          <w:szCs w:val="22"/>
        </w:rPr>
        <w:t>20%</w:t>
      </w:r>
    </w:p>
    <w:p w14:paraId="0B14DDC0" w14:textId="09A19EE0" w:rsidR="00902BE5" w:rsidRPr="004C4008" w:rsidRDefault="00902BE5" w:rsidP="00902BE5">
      <w:pPr>
        <w:pStyle w:val="Body"/>
        <w:ind w:left="720"/>
        <w:rPr>
          <w:rFonts w:ascii="Arial Narrow" w:eastAsia="Arial" w:hAnsi="Arial Narrow" w:cs="Arial"/>
          <w:sz w:val="22"/>
          <w:szCs w:val="22"/>
        </w:rPr>
      </w:pPr>
      <w:r w:rsidRPr="004C4008">
        <w:rPr>
          <w:rFonts w:ascii="Arial Narrow" w:hAnsi="Arial Narrow"/>
          <w:sz w:val="22"/>
          <w:szCs w:val="22"/>
        </w:rPr>
        <w:t>Nonprofit Legal Issues in the News</w:t>
      </w:r>
      <w:r w:rsidRPr="004C4008">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Pr="004C4008">
        <w:rPr>
          <w:rFonts w:ascii="Arial Narrow" w:eastAsia="Arial" w:hAnsi="Arial Narrow" w:cs="Arial"/>
          <w:sz w:val="22"/>
          <w:szCs w:val="22"/>
        </w:rPr>
        <w:tab/>
      </w:r>
      <w:r w:rsidRPr="004C4008">
        <w:rPr>
          <w:rFonts w:ascii="Arial Narrow" w:hAnsi="Arial Narrow"/>
          <w:sz w:val="22"/>
          <w:szCs w:val="22"/>
        </w:rPr>
        <w:t>20%</w:t>
      </w:r>
    </w:p>
    <w:p w14:paraId="3A8BD6FB" w14:textId="6CE9C36E" w:rsidR="00902BE5" w:rsidRDefault="00902BE5" w:rsidP="00902BE5">
      <w:pPr>
        <w:pStyle w:val="Body"/>
        <w:ind w:left="720"/>
        <w:rPr>
          <w:rFonts w:ascii="Arial Narrow" w:hAnsi="Arial Narrow"/>
          <w:sz w:val="22"/>
          <w:szCs w:val="22"/>
        </w:rPr>
      </w:pPr>
      <w:r w:rsidRPr="004C4008">
        <w:rPr>
          <w:rFonts w:ascii="Arial Narrow" w:hAnsi="Arial Narrow"/>
          <w:sz w:val="22"/>
          <w:szCs w:val="22"/>
        </w:rPr>
        <w:t>White Paper Project</w:t>
      </w:r>
      <w:r w:rsidRPr="004C4008">
        <w:rPr>
          <w:rFonts w:ascii="Arial Narrow" w:hAnsi="Arial Narrow"/>
          <w:sz w:val="22"/>
          <w:szCs w:val="22"/>
        </w:rPr>
        <w:tab/>
      </w:r>
      <w:r w:rsidRPr="004C4008">
        <w:rPr>
          <w:rFonts w:ascii="Arial Narrow" w:hAnsi="Arial Narrow"/>
          <w:sz w:val="22"/>
          <w:szCs w:val="22"/>
        </w:rPr>
        <w:tab/>
      </w:r>
      <w:r w:rsidR="00062262">
        <w:rPr>
          <w:rFonts w:ascii="Arial Narrow" w:hAnsi="Arial Narrow"/>
          <w:sz w:val="22"/>
          <w:szCs w:val="22"/>
        </w:rPr>
        <w:tab/>
      </w:r>
      <w:r w:rsidR="00062262">
        <w:rPr>
          <w:rFonts w:ascii="Arial Narrow" w:hAnsi="Arial Narrow"/>
          <w:sz w:val="22"/>
          <w:szCs w:val="22"/>
        </w:rPr>
        <w:tab/>
      </w:r>
      <w:r w:rsidR="00062262">
        <w:rPr>
          <w:rFonts w:ascii="Arial Narrow" w:hAnsi="Arial Narrow"/>
          <w:sz w:val="22"/>
          <w:szCs w:val="22"/>
        </w:rPr>
        <w:tab/>
      </w:r>
      <w:r>
        <w:rPr>
          <w:rFonts w:ascii="Arial Narrow" w:eastAsia="Arial" w:hAnsi="Arial Narrow" w:cs="Arial"/>
          <w:sz w:val="22"/>
          <w:szCs w:val="22"/>
        </w:rPr>
        <w:tab/>
      </w:r>
      <w:r w:rsidRPr="004C4008">
        <w:rPr>
          <w:rFonts w:ascii="Arial Narrow" w:eastAsia="Arial" w:hAnsi="Arial Narrow" w:cs="Arial"/>
          <w:sz w:val="22"/>
          <w:szCs w:val="22"/>
        </w:rPr>
        <w:t>2</w:t>
      </w:r>
      <w:r w:rsidRPr="004C4008">
        <w:rPr>
          <w:rFonts w:ascii="Arial Narrow" w:hAnsi="Arial Narrow"/>
          <w:sz w:val="22"/>
          <w:szCs w:val="22"/>
        </w:rPr>
        <w:t>0%</w:t>
      </w:r>
    </w:p>
    <w:p w14:paraId="0CA0B236" w14:textId="6DD8729E" w:rsidR="00F1697C" w:rsidRPr="004C4008" w:rsidRDefault="00AB5328">
      <w:pPr>
        <w:pStyle w:val="Body"/>
        <w:ind w:left="720"/>
        <w:rPr>
          <w:rFonts w:ascii="Arial Narrow" w:eastAsia="Arial" w:hAnsi="Arial Narrow" w:cs="Arial"/>
          <w:sz w:val="22"/>
          <w:szCs w:val="22"/>
        </w:rPr>
      </w:pPr>
      <w:r w:rsidRPr="004C4008">
        <w:rPr>
          <w:rFonts w:ascii="Arial Narrow" w:hAnsi="Arial Narrow"/>
          <w:sz w:val="22"/>
          <w:szCs w:val="22"/>
        </w:rPr>
        <w:t>Final Paper</w:t>
      </w:r>
      <w:r w:rsidR="00895B3F">
        <w:rPr>
          <w:rFonts w:ascii="Arial Narrow" w:eastAsia="Arial" w:hAnsi="Arial Narrow" w:cs="Arial"/>
          <w:sz w:val="22"/>
          <w:szCs w:val="22"/>
        </w:rPr>
        <w:tab/>
      </w:r>
      <w:r w:rsidR="00895B3F">
        <w:rPr>
          <w:rFonts w:ascii="Arial Narrow" w:eastAsia="Arial" w:hAnsi="Arial Narrow" w:cs="Arial"/>
          <w:sz w:val="22"/>
          <w:szCs w:val="22"/>
        </w:rPr>
        <w:tab/>
      </w:r>
      <w:r w:rsidR="00895B3F">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062262">
        <w:rPr>
          <w:rFonts w:ascii="Arial Narrow" w:eastAsia="Arial" w:hAnsi="Arial Narrow" w:cs="Arial"/>
          <w:sz w:val="22"/>
          <w:szCs w:val="22"/>
        </w:rPr>
        <w:tab/>
      </w:r>
      <w:r w:rsidR="00895B3F">
        <w:rPr>
          <w:rFonts w:ascii="Arial Narrow" w:eastAsia="Arial" w:hAnsi="Arial Narrow" w:cs="Arial"/>
          <w:sz w:val="22"/>
          <w:szCs w:val="22"/>
        </w:rPr>
        <w:tab/>
      </w:r>
      <w:r w:rsidRPr="004C4008">
        <w:rPr>
          <w:rFonts w:ascii="Arial Narrow" w:eastAsia="Arial" w:hAnsi="Arial Narrow" w:cs="Arial"/>
          <w:sz w:val="22"/>
          <w:szCs w:val="22"/>
        </w:rPr>
        <w:t>20</w:t>
      </w:r>
      <w:r w:rsidRPr="004C4008">
        <w:rPr>
          <w:rFonts w:ascii="Arial Narrow" w:hAnsi="Arial Narrow"/>
          <w:sz w:val="22"/>
          <w:szCs w:val="22"/>
        </w:rPr>
        <w:t>%</w:t>
      </w:r>
    </w:p>
    <w:p w14:paraId="0BE179D1" w14:textId="2C8FE137" w:rsidR="00F1697C" w:rsidRPr="004C4008" w:rsidRDefault="00F1697C">
      <w:pPr>
        <w:pStyle w:val="Body"/>
        <w:rPr>
          <w:rFonts w:ascii="Arial Narrow" w:eastAsia="Arial" w:hAnsi="Arial Narrow" w:cs="Arial"/>
          <w:sz w:val="22"/>
          <w:szCs w:val="22"/>
        </w:rPr>
      </w:pPr>
    </w:p>
    <w:p w14:paraId="640B033E" w14:textId="04718688" w:rsidR="00F1697C" w:rsidRPr="004C4008" w:rsidRDefault="001B0946" w:rsidP="000070D9">
      <w:pPr>
        <w:pStyle w:val="Body"/>
        <w:ind w:left="720"/>
        <w:outlineLvl w:val="0"/>
        <w:rPr>
          <w:rFonts w:ascii="Arial Narrow" w:eastAsia="Arial" w:hAnsi="Arial Narrow" w:cs="Arial"/>
          <w:b/>
          <w:bCs/>
          <w:sz w:val="22"/>
          <w:szCs w:val="22"/>
        </w:rPr>
      </w:pPr>
      <w:r>
        <w:rPr>
          <w:rFonts w:ascii="Arial Narrow" w:hAnsi="Arial Narrow"/>
          <w:b/>
          <w:bCs/>
          <w:sz w:val="22"/>
          <w:szCs w:val="22"/>
        </w:rPr>
        <w:t>Pre-Class Preparation</w:t>
      </w:r>
      <w:r w:rsidR="009E18CC" w:rsidRPr="008F2189">
        <w:rPr>
          <w:rFonts w:ascii="Arial Narrow" w:hAnsi="Arial Narrow"/>
          <w:b/>
          <w:bCs/>
          <w:sz w:val="22"/>
          <w:szCs w:val="22"/>
        </w:rPr>
        <w:t xml:space="preserve">, </w:t>
      </w:r>
      <w:r w:rsidR="00AB5328" w:rsidRPr="008F2189">
        <w:rPr>
          <w:rFonts w:ascii="Arial Narrow" w:hAnsi="Arial Narrow"/>
          <w:b/>
          <w:bCs/>
          <w:sz w:val="22"/>
          <w:szCs w:val="22"/>
        </w:rPr>
        <w:t>Class Participation and Discussion</w:t>
      </w:r>
    </w:p>
    <w:p w14:paraId="158843D5" w14:textId="5E1315C6" w:rsidR="00F1697C" w:rsidRPr="004C4008" w:rsidRDefault="00AB5328" w:rsidP="000070D9">
      <w:pPr>
        <w:pStyle w:val="Body"/>
        <w:ind w:left="720"/>
        <w:rPr>
          <w:rFonts w:ascii="Arial Narrow" w:eastAsia="Arial" w:hAnsi="Arial Narrow" w:cs="Arial"/>
          <w:sz w:val="22"/>
          <w:szCs w:val="22"/>
        </w:rPr>
      </w:pPr>
      <w:r w:rsidRPr="004C4008">
        <w:rPr>
          <w:rFonts w:ascii="Arial Narrow" w:hAnsi="Arial Narrow"/>
          <w:sz w:val="22"/>
          <w:szCs w:val="22"/>
        </w:rPr>
        <w:t xml:space="preserve">Students are expected to have obtained, read, and retained the readings for each week, to come to class prepared to discuss </w:t>
      </w:r>
      <w:r w:rsidRPr="008F2189">
        <w:rPr>
          <w:rFonts w:ascii="Arial Narrow" w:hAnsi="Arial Narrow"/>
          <w:sz w:val="22"/>
          <w:szCs w:val="22"/>
        </w:rPr>
        <w:t xml:space="preserve">their content and implications, and to meaningfully contribute to the class discussion in </w:t>
      </w:r>
      <w:r w:rsidR="005248C3">
        <w:rPr>
          <w:rFonts w:ascii="Arial Narrow" w:hAnsi="Arial Narrow"/>
          <w:sz w:val="22"/>
          <w:szCs w:val="22"/>
        </w:rPr>
        <w:t>EVERY</w:t>
      </w:r>
      <w:r w:rsidRPr="008F2189">
        <w:rPr>
          <w:rFonts w:ascii="Arial Narrow" w:hAnsi="Arial Narrow"/>
          <w:sz w:val="22"/>
          <w:szCs w:val="22"/>
        </w:rPr>
        <w:t xml:space="preserve"> class.</w:t>
      </w:r>
      <w:r w:rsidR="009E18CC" w:rsidRPr="008F2189">
        <w:rPr>
          <w:rFonts w:ascii="Arial Narrow" w:hAnsi="Arial Narrow"/>
          <w:sz w:val="22"/>
          <w:szCs w:val="22"/>
        </w:rPr>
        <w:t xml:space="preserve"> </w:t>
      </w:r>
      <w:r w:rsidR="009E18CC" w:rsidRPr="00935EA7">
        <w:rPr>
          <w:rFonts w:ascii="Arial Narrow" w:hAnsi="Arial Narrow"/>
          <w:color w:val="FF0000"/>
          <w:sz w:val="22"/>
          <w:szCs w:val="22"/>
        </w:rPr>
        <w:t>A</w:t>
      </w:r>
      <w:r w:rsidR="00954DDE" w:rsidRPr="00935EA7">
        <w:rPr>
          <w:rFonts w:ascii="Arial Narrow" w:hAnsi="Arial Narrow"/>
          <w:color w:val="FF0000"/>
          <w:sz w:val="22"/>
          <w:szCs w:val="22"/>
        </w:rPr>
        <w:t xml:space="preserve"> </w:t>
      </w:r>
      <w:r w:rsidR="001B0946" w:rsidRPr="00935EA7">
        <w:rPr>
          <w:rFonts w:ascii="Arial Narrow" w:hAnsi="Arial Narrow"/>
          <w:color w:val="FF0000"/>
          <w:sz w:val="22"/>
          <w:szCs w:val="22"/>
        </w:rPr>
        <w:t xml:space="preserve">3-2-1 Reading Response </w:t>
      </w:r>
      <w:r w:rsidR="00954DDE" w:rsidRPr="00935EA7">
        <w:rPr>
          <w:rFonts w:ascii="Arial Narrow" w:hAnsi="Arial Narrow"/>
          <w:color w:val="FF0000"/>
          <w:sz w:val="22"/>
          <w:szCs w:val="22"/>
        </w:rPr>
        <w:t xml:space="preserve">pre-class assignment about the readings </w:t>
      </w:r>
      <w:r w:rsidR="001B0946" w:rsidRPr="00935EA7">
        <w:rPr>
          <w:rFonts w:ascii="Arial Narrow" w:hAnsi="Arial Narrow"/>
          <w:color w:val="FF0000"/>
          <w:sz w:val="22"/>
          <w:szCs w:val="22"/>
        </w:rPr>
        <w:t>is</w:t>
      </w:r>
      <w:r w:rsidR="00954DDE" w:rsidRPr="00935EA7">
        <w:rPr>
          <w:rFonts w:ascii="Arial Narrow" w:hAnsi="Arial Narrow"/>
          <w:color w:val="FF0000"/>
          <w:sz w:val="22"/>
          <w:szCs w:val="22"/>
        </w:rPr>
        <w:t xml:space="preserve"> due</w:t>
      </w:r>
      <w:r w:rsidR="00F401EC" w:rsidRPr="00935EA7">
        <w:rPr>
          <w:rFonts w:ascii="Arial Narrow" w:hAnsi="Arial Narrow"/>
          <w:color w:val="FF0000"/>
          <w:sz w:val="22"/>
          <w:szCs w:val="22"/>
        </w:rPr>
        <w:t xml:space="preserve"> </w:t>
      </w:r>
      <w:r w:rsidR="001B0946" w:rsidRPr="00935EA7">
        <w:rPr>
          <w:rFonts w:ascii="Arial Narrow" w:hAnsi="Arial Narrow"/>
          <w:color w:val="FF0000"/>
          <w:sz w:val="22"/>
          <w:szCs w:val="22"/>
        </w:rPr>
        <w:t xml:space="preserve">by 8 PM the day </w:t>
      </w:r>
      <w:r w:rsidR="00F401EC" w:rsidRPr="00935EA7">
        <w:rPr>
          <w:rFonts w:ascii="Arial Narrow" w:hAnsi="Arial Narrow"/>
          <w:color w:val="FF0000"/>
          <w:sz w:val="22"/>
          <w:szCs w:val="22"/>
        </w:rPr>
        <w:t>before class.</w:t>
      </w:r>
      <w:r w:rsidR="005D7E29">
        <w:rPr>
          <w:rFonts w:ascii="Arial Narrow" w:hAnsi="Arial Narrow"/>
          <w:sz w:val="22"/>
          <w:szCs w:val="22"/>
        </w:rPr>
        <w:t xml:space="preserve"> </w:t>
      </w:r>
      <w:r w:rsidR="001B0946">
        <w:rPr>
          <w:rFonts w:ascii="Arial Narrow" w:hAnsi="Arial Narrow"/>
          <w:sz w:val="22"/>
          <w:szCs w:val="22"/>
        </w:rPr>
        <w:t>Instructions for the 3-2-1 assignment is in Files on Canvas.</w:t>
      </w:r>
    </w:p>
    <w:p w14:paraId="1A168F8A" w14:textId="16F70DC1" w:rsidR="00F1697C" w:rsidRPr="004C4008" w:rsidRDefault="00AB5328" w:rsidP="00923219">
      <w:pPr>
        <w:pStyle w:val="Body"/>
        <w:ind w:left="720"/>
        <w:rPr>
          <w:rFonts w:ascii="Arial Narrow" w:eastAsia="Arial" w:hAnsi="Arial Narrow" w:cs="Arial"/>
          <w:b/>
          <w:bCs/>
          <w:sz w:val="22"/>
          <w:szCs w:val="22"/>
        </w:rPr>
      </w:pPr>
      <w:r w:rsidRPr="004C4008">
        <w:rPr>
          <w:rFonts w:ascii="Arial Narrow" w:eastAsia="Arial" w:hAnsi="Arial Narrow" w:cs="Arial"/>
          <w:sz w:val="22"/>
          <w:szCs w:val="22"/>
        </w:rPr>
        <w:br/>
      </w:r>
      <w:r w:rsidR="004009A3">
        <w:rPr>
          <w:rFonts w:ascii="Arial Narrow" w:hAnsi="Arial Narrow"/>
          <w:b/>
          <w:bCs/>
          <w:sz w:val="22"/>
          <w:szCs w:val="22"/>
        </w:rPr>
        <w:t xml:space="preserve">Student </w:t>
      </w:r>
      <w:r w:rsidR="00F53779">
        <w:rPr>
          <w:rFonts w:ascii="Arial Narrow" w:hAnsi="Arial Narrow"/>
          <w:b/>
          <w:bCs/>
          <w:sz w:val="22"/>
          <w:szCs w:val="22"/>
        </w:rPr>
        <w:t>o</w:t>
      </w:r>
      <w:r w:rsidR="004009A3">
        <w:rPr>
          <w:rFonts w:ascii="Arial Narrow" w:hAnsi="Arial Narrow"/>
          <w:b/>
          <w:bCs/>
          <w:sz w:val="22"/>
          <w:szCs w:val="22"/>
        </w:rPr>
        <w:t>n Point</w:t>
      </w:r>
    </w:p>
    <w:p w14:paraId="20F91735" w14:textId="77777777" w:rsidR="00DA0FA6" w:rsidRDefault="00AB5328" w:rsidP="00AD1709">
      <w:pPr>
        <w:pStyle w:val="Body"/>
        <w:ind w:left="720"/>
        <w:rPr>
          <w:rFonts w:ascii="Arial Narrow" w:hAnsi="Arial Narrow"/>
          <w:sz w:val="22"/>
          <w:szCs w:val="22"/>
        </w:rPr>
      </w:pPr>
      <w:r w:rsidRPr="004C4008">
        <w:rPr>
          <w:rFonts w:ascii="Arial Narrow" w:hAnsi="Arial Narrow"/>
          <w:sz w:val="22"/>
          <w:szCs w:val="22"/>
        </w:rPr>
        <w:t xml:space="preserve">Each student will be expected to </w:t>
      </w:r>
      <w:r w:rsidR="004009A3">
        <w:rPr>
          <w:rFonts w:ascii="Arial Narrow" w:hAnsi="Arial Narrow"/>
          <w:sz w:val="22"/>
          <w:szCs w:val="22"/>
        </w:rPr>
        <w:t xml:space="preserve">be a Student </w:t>
      </w:r>
      <w:r w:rsidR="00F53779">
        <w:rPr>
          <w:rFonts w:ascii="Arial Narrow" w:hAnsi="Arial Narrow"/>
          <w:sz w:val="22"/>
          <w:szCs w:val="22"/>
        </w:rPr>
        <w:t>o</w:t>
      </w:r>
      <w:r w:rsidR="004009A3">
        <w:rPr>
          <w:rFonts w:ascii="Arial Narrow" w:hAnsi="Arial Narrow"/>
          <w:sz w:val="22"/>
          <w:szCs w:val="22"/>
        </w:rPr>
        <w:t>n Point</w:t>
      </w:r>
      <w:r w:rsidRPr="004C4008">
        <w:rPr>
          <w:rFonts w:ascii="Arial Narrow" w:hAnsi="Arial Narrow"/>
          <w:sz w:val="22"/>
          <w:szCs w:val="22"/>
        </w:rPr>
        <w:t xml:space="preserve"> for two classes by </w:t>
      </w:r>
    </w:p>
    <w:p w14:paraId="5444640C" w14:textId="77777777" w:rsidR="00DA0FA6" w:rsidRPr="00DA0FA6" w:rsidRDefault="00AB5328" w:rsidP="00DA0FA6">
      <w:pPr>
        <w:pStyle w:val="Body"/>
        <w:numPr>
          <w:ilvl w:val="0"/>
          <w:numId w:val="50"/>
        </w:numPr>
        <w:rPr>
          <w:rFonts w:ascii="Arial Narrow" w:eastAsia="Arial" w:hAnsi="Arial Narrow" w:cs="Arial"/>
          <w:sz w:val="22"/>
          <w:szCs w:val="22"/>
        </w:rPr>
      </w:pPr>
      <w:r w:rsidRPr="004C4008">
        <w:rPr>
          <w:rFonts w:ascii="Arial Narrow" w:hAnsi="Arial Narrow"/>
          <w:sz w:val="22"/>
          <w:szCs w:val="22"/>
        </w:rPr>
        <w:t xml:space="preserve">reading the materials in depth, </w:t>
      </w:r>
    </w:p>
    <w:p w14:paraId="5EED7B09" w14:textId="77777777" w:rsidR="00DA0FA6" w:rsidRPr="00DA0FA6" w:rsidRDefault="00AB5328" w:rsidP="00DA0FA6">
      <w:pPr>
        <w:pStyle w:val="Body"/>
        <w:numPr>
          <w:ilvl w:val="0"/>
          <w:numId w:val="50"/>
        </w:numPr>
        <w:rPr>
          <w:rFonts w:ascii="Arial Narrow" w:eastAsia="Arial" w:hAnsi="Arial Narrow" w:cs="Arial"/>
          <w:sz w:val="22"/>
          <w:szCs w:val="22"/>
        </w:rPr>
      </w:pPr>
      <w:r w:rsidRPr="004C4008">
        <w:rPr>
          <w:rFonts w:ascii="Arial Narrow" w:hAnsi="Arial Narrow"/>
          <w:sz w:val="22"/>
          <w:szCs w:val="22"/>
        </w:rPr>
        <w:t xml:space="preserve">thinking </w:t>
      </w:r>
      <w:r w:rsidR="006D0B58">
        <w:rPr>
          <w:rFonts w:ascii="Arial Narrow" w:hAnsi="Arial Narrow"/>
          <w:sz w:val="22"/>
          <w:szCs w:val="22"/>
        </w:rPr>
        <w:t xml:space="preserve">deeply </w:t>
      </w:r>
      <w:r w:rsidRPr="004C4008">
        <w:rPr>
          <w:rFonts w:ascii="Arial Narrow" w:hAnsi="Arial Narrow"/>
          <w:sz w:val="22"/>
          <w:szCs w:val="22"/>
        </w:rPr>
        <w:t>about implications an</w:t>
      </w:r>
      <w:r w:rsidR="006D0B58">
        <w:rPr>
          <w:rFonts w:ascii="Arial Narrow" w:hAnsi="Arial Narrow"/>
          <w:sz w:val="22"/>
          <w:szCs w:val="22"/>
        </w:rPr>
        <w:t xml:space="preserve">d issues raised, </w:t>
      </w:r>
    </w:p>
    <w:p w14:paraId="77951252" w14:textId="171E0176" w:rsidR="00DA0FA6" w:rsidRPr="001F7601" w:rsidRDefault="006D0B58" w:rsidP="00DA0FA6">
      <w:pPr>
        <w:pStyle w:val="Body"/>
        <w:numPr>
          <w:ilvl w:val="0"/>
          <w:numId w:val="50"/>
        </w:numPr>
        <w:rPr>
          <w:rFonts w:ascii="Arial Narrow" w:eastAsia="Arial" w:hAnsi="Arial Narrow" w:cs="Arial"/>
          <w:sz w:val="22"/>
          <w:szCs w:val="22"/>
        </w:rPr>
      </w:pPr>
      <w:r>
        <w:rPr>
          <w:rFonts w:ascii="Arial Narrow" w:hAnsi="Arial Narrow"/>
          <w:sz w:val="22"/>
          <w:szCs w:val="22"/>
        </w:rPr>
        <w:t>helping to share questions and insights during class</w:t>
      </w:r>
      <w:r w:rsidR="00AB5328" w:rsidRPr="004C4008">
        <w:rPr>
          <w:rFonts w:ascii="Arial Narrow" w:hAnsi="Arial Narrow"/>
          <w:sz w:val="22"/>
          <w:szCs w:val="22"/>
        </w:rPr>
        <w:t xml:space="preserve"> discussion</w:t>
      </w:r>
      <w:r w:rsidR="00DA0FA6">
        <w:rPr>
          <w:rFonts w:ascii="Arial Narrow" w:hAnsi="Arial Narrow"/>
          <w:sz w:val="22"/>
          <w:szCs w:val="22"/>
        </w:rPr>
        <w:t>,</w:t>
      </w:r>
      <w:r w:rsidR="001F7601">
        <w:rPr>
          <w:rFonts w:ascii="Arial Narrow" w:hAnsi="Arial Narrow"/>
          <w:sz w:val="22"/>
          <w:szCs w:val="22"/>
        </w:rPr>
        <w:t xml:space="preserve"> </w:t>
      </w:r>
    </w:p>
    <w:p w14:paraId="752AB826" w14:textId="491B972C" w:rsidR="001F7601" w:rsidRPr="00DA0FA6" w:rsidRDefault="001F7601" w:rsidP="00DA0FA6">
      <w:pPr>
        <w:pStyle w:val="Body"/>
        <w:numPr>
          <w:ilvl w:val="0"/>
          <w:numId w:val="50"/>
        </w:numPr>
        <w:rPr>
          <w:rFonts w:ascii="Arial Narrow" w:eastAsia="Arial" w:hAnsi="Arial Narrow" w:cs="Arial"/>
          <w:sz w:val="22"/>
          <w:szCs w:val="22"/>
        </w:rPr>
      </w:pPr>
      <w:r>
        <w:rPr>
          <w:rFonts w:ascii="Arial Narrow" w:hAnsi="Arial Narrow"/>
          <w:sz w:val="22"/>
          <w:szCs w:val="22"/>
        </w:rPr>
        <w:t>responding when</w:t>
      </w:r>
      <w:r w:rsidRPr="004C4008">
        <w:rPr>
          <w:rFonts w:ascii="Arial Narrow" w:hAnsi="Arial Narrow"/>
          <w:sz w:val="22"/>
          <w:szCs w:val="22"/>
        </w:rPr>
        <w:t xml:space="preserve"> the other students </w:t>
      </w:r>
      <w:r>
        <w:rPr>
          <w:rFonts w:ascii="Arial Narrow" w:hAnsi="Arial Narrow"/>
          <w:sz w:val="22"/>
          <w:szCs w:val="22"/>
        </w:rPr>
        <w:t>aren’t responding,</w:t>
      </w:r>
      <w:r w:rsidR="00667667">
        <w:rPr>
          <w:rFonts w:ascii="Arial Narrow" w:hAnsi="Arial Narrow"/>
          <w:sz w:val="22"/>
          <w:szCs w:val="22"/>
        </w:rPr>
        <w:t xml:space="preserve"> and</w:t>
      </w:r>
    </w:p>
    <w:p w14:paraId="2448931F" w14:textId="77777777" w:rsidR="00CF5062" w:rsidRPr="00CF5062" w:rsidRDefault="00DA0FA6" w:rsidP="00DA0FA6">
      <w:pPr>
        <w:pStyle w:val="Body"/>
        <w:numPr>
          <w:ilvl w:val="0"/>
          <w:numId w:val="50"/>
        </w:numPr>
        <w:rPr>
          <w:rFonts w:ascii="Arial Narrow" w:eastAsia="Arial" w:hAnsi="Arial Narrow" w:cs="Arial"/>
          <w:sz w:val="22"/>
          <w:szCs w:val="22"/>
        </w:rPr>
      </w:pPr>
      <w:r>
        <w:rPr>
          <w:rFonts w:ascii="Arial Narrow" w:hAnsi="Arial Narrow"/>
          <w:sz w:val="22"/>
          <w:szCs w:val="22"/>
        </w:rPr>
        <w:t xml:space="preserve">leading </w:t>
      </w:r>
      <w:r w:rsidR="00CC659E">
        <w:rPr>
          <w:rFonts w:ascii="Arial Narrow" w:hAnsi="Arial Narrow"/>
          <w:sz w:val="22"/>
          <w:szCs w:val="22"/>
        </w:rPr>
        <w:t>small group discussion and problem solving,</w:t>
      </w:r>
      <w:r w:rsidR="00AB5328" w:rsidRPr="004C4008">
        <w:rPr>
          <w:rFonts w:ascii="Arial Narrow" w:hAnsi="Arial Narrow"/>
          <w:sz w:val="22"/>
          <w:szCs w:val="22"/>
        </w:rPr>
        <w:t xml:space="preserve"> </w:t>
      </w:r>
    </w:p>
    <w:p w14:paraId="3AACE363" w14:textId="68C41B61" w:rsidR="00CC659E" w:rsidRPr="00CF5062" w:rsidRDefault="00CC6A60" w:rsidP="00CF5062">
      <w:pPr>
        <w:pStyle w:val="Body"/>
        <w:numPr>
          <w:ilvl w:val="1"/>
          <w:numId w:val="50"/>
        </w:numPr>
        <w:rPr>
          <w:rFonts w:ascii="Arial Narrow" w:eastAsia="Arial" w:hAnsi="Arial Narrow" w:cs="Arial"/>
          <w:sz w:val="22"/>
          <w:szCs w:val="22"/>
        </w:rPr>
      </w:pPr>
      <w:r>
        <w:rPr>
          <w:rFonts w:ascii="Arial Narrow" w:hAnsi="Arial Narrow"/>
          <w:sz w:val="22"/>
          <w:szCs w:val="22"/>
        </w:rPr>
        <w:t xml:space="preserve">ensuring the ALL students participate and </w:t>
      </w:r>
      <w:r w:rsidR="00616E2F">
        <w:rPr>
          <w:rFonts w:ascii="Arial Narrow" w:hAnsi="Arial Narrow"/>
          <w:sz w:val="22"/>
          <w:szCs w:val="22"/>
        </w:rPr>
        <w:t>that a recorder records the names of students and highpoints of the discussion and group decisions</w:t>
      </w:r>
      <w:r w:rsidR="00851AAA">
        <w:rPr>
          <w:rFonts w:ascii="Arial Narrow" w:hAnsi="Arial Narrow"/>
          <w:sz w:val="22"/>
          <w:szCs w:val="22"/>
        </w:rPr>
        <w:t xml:space="preserve">, </w:t>
      </w:r>
      <w:r w:rsidR="00AB5328" w:rsidRPr="004C4008">
        <w:rPr>
          <w:rFonts w:ascii="Arial Narrow" w:hAnsi="Arial Narrow"/>
          <w:sz w:val="22"/>
          <w:szCs w:val="22"/>
        </w:rPr>
        <w:t xml:space="preserve">and </w:t>
      </w:r>
    </w:p>
    <w:p w14:paraId="1EFBB77B" w14:textId="5C4510AC" w:rsidR="00CC659E" w:rsidRPr="001F7601" w:rsidRDefault="00CF5062" w:rsidP="001F7601">
      <w:pPr>
        <w:pStyle w:val="Body"/>
        <w:numPr>
          <w:ilvl w:val="1"/>
          <w:numId w:val="50"/>
        </w:numPr>
        <w:rPr>
          <w:rFonts w:ascii="Arial Narrow" w:eastAsia="Arial" w:hAnsi="Arial Narrow" w:cs="Arial"/>
          <w:sz w:val="22"/>
          <w:szCs w:val="22"/>
        </w:rPr>
      </w:pPr>
      <w:r>
        <w:rPr>
          <w:rFonts w:ascii="Arial Narrow" w:eastAsia="Arial" w:hAnsi="Arial Narrow" w:cs="Arial"/>
          <w:sz w:val="22"/>
          <w:szCs w:val="22"/>
        </w:rPr>
        <w:t xml:space="preserve">posts this </w:t>
      </w:r>
      <w:r w:rsidR="001F7601">
        <w:rPr>
          <w:rFonts w:ascii="Arial Narrow" w:eastAsia="Arial" w:hAnsi="Arial Narrow" w:cs="Arial"/>
          <w:sz w:val="22"/>
          <w:szCs w:val="22"/>
        </w:rPr>
        <w:t>summary document in Discussions on Canvas</w:t>
      </w:r>
      <w:r w:rsidR="006D0B58" w:rsidRPr="001F7601">
        <w:rPr>
          <w:rFonts w:ascii="Arial Narrow" w:hAnsi="Arial Narrow"/>
          <w:sz w:val="22"/>
          <w:szCs w:val="22"/>
        </w:rPr>
        <w:t xml:space="preserve">.  </w:t>
      </w:r>
    </w:p>
    <w:p w14:paraId="7982C6D5" w14:textId="77777777" w:rsidR="00ED6242" w:rsidRDefault="006D0B58" w:rsidP="00CC659E">
      <w:pPr>
        <w:pStyle w:val="Body"/>
        <w:ind w:left="720"/>
        <w:rPr>
          <w:rFonts w:ascii="Arial Narrow" w:hAnsi="Arial Narrow"/>
          <w:sz w:val="22"/>
          <w:szCs w:val="22"/>
        </w:rPr>
      </w:pPr>
      <w:r>
        <w:rPr>
          <w:rFonts w:ascii="Arial Narrow" w:hAnsi="Arial Narrow"/>
          <w:sz w:val="22"/>
          <w:szCs w:val="22"/>
        </w:rPr>
        <w:t>Given that we have a three-hour class, invigorating discussion and participation is</w:t>
      </w:r>
      <w:r w:rsidR="0046709D">
        <w:rPr>
          <w:rFonts w:ascii="Arial Narrow" w:hAnsi="Arial Narrow"/>
          <w:sz w:val="22"/>
          <w:szCs w:val="22"/>
        </w:rPr>
        <w:t xml:space="preserve"> </w:t>
      </w:r>
      <w:r w:rsidR="00BC35CB">
        <w:rPr>
          <w:rFonts w:ascii="Arial Narrow" w:hAnsi="Arial Narrow"/>
          <w:sz w:val="22"/>
          <w:szCs w:val="22"/>
        </w:rPr>
        <w:t xml:space="preserve">essential! </w:t>
      </w:r>
      <w:r>
        <w:rPr>
          <w:rFonts w:ascii="Arial Narrow" w:hAnsi="Arial Narrow"/>
          <w:sz w:val="22"/>
          <w:szCs w:val="22"/>
        </w:rPr>
        <w:t xml:space="preserve"> </w:t>
      </w:r>
    </w:p>
    <w:p w14:paraId="535FF8CE" w14:textId="77777777" w:rsidR="00ED6242" w:rsidRDefault="00ED6242" w:rsidP="00CC659E">
      <w:pPr>
        <w:pStyle w:val="Body"/>
        <w:ind w:left="720"/>
        <w:rPr>
          <w:rFonts w:ascii="Arial Narrow" w:hAnsi="Arial Narrow"/>
          <w:sz w:val="22"/>
          <w:szCs w:val="22"/>
        </w:rPr>
      </w:pPr>
    </w:p>
    <w:p w14:paraId="5D30908D" w14:textId="47A4A204" w:rsidR="00ED6242" w:rsidRPr="00ED6242" w:rsidRDefault="00ED6242" w:rsidP="00ED6242">
      <w:pPr>
        <w:pStyle w:val="Body"/>
        <w:ind w:left="720"/>
        <w:rPr>
          <w:rFonts w:ascii="Arial Narrow" w:eastAsia="Arial" w:hAnsi="Arial Narrow" w:cs="Arial"/>
          <w:sz w:val="22"/>
          <w:szCs w:val="22"/>
        </w:rPr>
      </w:pPr>
      <w:r>
        <w:rPr>
          <w:rFonts w:ascii="Arial Narrow" w:hAnsi="Arial Narrow"/>
          <w:sz w:val="22"/>
          <w:szCs w:val="22"/>
        </w:rPr>
        <w:t xml:space="preserve">The </w:t>
      </w:r>
      <w:r w:rsidR="006D0B58">
        <w:rPr>
          <w:rFonts w:ascii="Arial Narrow" w:hAnsi="Arial Narrow"/>
          <w:sz w:val="22"/>
          <w:szCs w:val="22"/>
        </w:rPr>
        <w:t xml:space="preserve">Student </w:t>
      </w:r>
      <w:r w:rsidR="00F53779">
        <w:rPr>
          <w:rFonts w:ascii="Arial Narrow" w:hAnsi="Arial Narrow"/>
          <w:sz w:val="22"/>
          <w:szCs w:val="22"/>
        </w:rPr>
        <w:t>o</w:t>
      </w:r>
      <w:r w:rsidR="006D0B58">
        <w:rPr>
          <w:rFonts w:ascii="Arial Narrow" w:hAnsi="Arial Narrow"/>
          <w:sz w:val="22"/>
          <w:szCs w:val="22"/>
        </w:rPr>
        <w:t>n Point</w:t>
      </w:r>
      <w:r w:rsidR="007A29E9" w:rsidRPr="004C4008">
        <w:rPr>
          <w:rFonts w:ascii="Arial Narrow" w:hAnsi="Arial Narrow"/>
          <w:sz w:val="22"/>
          <w:szCs w:val="22"/>
        </w:rPr>
        <w:t xml:space="preserve"> will submit a </w:t>
      </w:r>
      <w:r w:rsidR="00F710EF">
        <w:rPr>
          <w:rFonts w:ascii="Arial Narrow" w:hAnsi="Arial Narrow"/>
          <w:sz w:val="22"/>
          <w:szCs w:val="22"/>
        </w:rPr>
        <w:t xml:space="preserve">written </w:t>
      </w:r>
      <w:r w:rsidR="007A29E9" w:rsidRPr="004C4008">
        <w:rPr>
          <w:rFonts w:ascii="Arial Narrow" w:hAnsi="Arial Narrow"/>
          <w:sz w:val="22"/>
          <w:szCs w:val="22"/>
        </w:rPr>
        <w:t xml:space="preserve">“Top Ten” </w:t>
      </w:r>
      <w:r w:rsidR="004D39CD" w:rsidRPr="004C4008">
        <w:rPr>
          <w:rFonts w:ascii="Arial Narrow" w:hAnsi="Arial Narrow"/>
          <w:sz w:val="22"/>
          <w:szCs w:val="22"/>
        </w:rPr>
        <w:t>list and present the</w:t>
      </w:r>
      <w:r w:rsidR="00895B3F">
        <w:rPr>
          <w:rFonts w:ascii="Arial Narrow" w:hAnsi="Arial Narrow"/>
          <w:sz w:val="22"/>
          <w:szCs w:val="22"/>
        </w:rPr>
        <w:t xml:space="preserve"> Top Ten</w:t>
      </w:r>
      <w:r w:rsidR="004D39CD" w:rsidRPr="004C4008">
        <w:rPr>
          <w:rFonts w:ascii="Arial Narrow" w:hAnsi="Arial Narrow"/>
          <w:sz w:val="22"/>
          <w:szCs w:val="22"/>
        </w:rPr>
        <w:t xml:space="preserve"> to the class the </w:t>
      </w:r>
      <w:r w:rsidR="00F53779">
        <w:rPr>
          <w:rFonts w:ascii="Arial Narrow" w:hAnsi="Arial Narrow"/>
          <w:sz w:val="22"/>
          <w:szCs w:val="22"/>
        </w:rPr>
        <w:t>FOLLOWING</w:t>
      </w:r>
      <w:r w:rsidR="004D39CD" w:rsidRPr="004C4008">
        <w:rPr>
          <w:rFonts w:ascii="Arial Narrow" w:hAnsi="Arial Narrow"/>
          <w:sz w:val="22"/>
          <w:szCs w:val="22"/>
        </w:rPr>
        <w:t xml:space="preserve"> week as closure for the previous week’s learnin</w:t>
      </w:r>
      <w:r w:rsidR="001E20C9">
        <w:rPr>
          <w:rFonts w:ascii="Arial Narrow" w:hAnsi="Arial Narrow"/>
          <w:sz w:val="22"/>
          <w:szCs w:val="22"/>
        </w:rPr>
        <w:t>g, i.e. the week following the class you were Student on Point</w:t>
      </w:r>
      <w:r w:rsidR="004D39CD" w:rsidRPr="004C4008">
        <w:rPr>
          <w:rFonts w:ascii="Arial Narrow" w:hAnsi="Arial Narrow"/>
          <w:sz w:val="22"/>
          <w:szCs w:val="22"/>
        </w:rPr>
        <w:t>.</w:t>
      </w:r>
      <w:r w:rsidR="00393F32">
        <w:rPr>
          <w:rFonts w:ascii="Arial Narrow" w:hAnsi="Arial Narrow"/>
          <w:sz w:val="22"/>
          <w:szCs w:val="22"/>
        </w:rPr>
        <w:t xml:space="preserve"> </w:t>
      </w:r>
      <w:r w:rsidR="008666A8">
        <w:rPr>
          <w:rFonts w:ascii="Arial Narrow" w:hAnsi="Arial Narrow"/>
          <w:sz w:val="22"/>
          <w:szCs w:val="22"/>
        </w:rPr>
        <w:t xml:space="preserve"> </w:t>
      </w:r>
      <w:r w:rsidR="00F53779" w:rsidRPr="00935EA7">
        <w:rPr>
          <w:rFonts w:ascii="Arial Narrow" w:hAnsi="Arial Narrow"/>
          <w:color w:val="FF0000"/>
          <w:sz w:val="22"/>
          <w:szCs w:val="22"/>
        </w:rPr>
        <w:t xml:space="preserve">Students will post their Top Ten on Canvas </w:t>
      </w:r>
      <w:r w:rsidR="0091063D" w:rsidRPr="00935EA7">
        <w:rPr>
          <w:rFonts w:ascii="Arial Narrow" w:hAnsi="Arial Narrow"/>
          <w:color w:val="FF0000"/>
          <w:sz w:val="22"/>
          <w:szCs w:val="22"/>
        </w:rPr>
        <w:t xml:space="preserve">by 8 PM the day </w:t>
      </w:r>
      <w:r w:rsidR="00DD3300" w:rsidRPr="00935EA7">
        <w:rPr>
          <w:rFonts w:ascii="Arial Narrow" w:hAnsi="Arial Narrow"/>
          <w:color w:val="FF0000"/>
          <w:sz w:val="22"/>
          <w:szCs w:val="22"/>
        </w:rPr>
        <w:t>BEFORE the following class</w:t>
      </w:r>
      <w:r w:rsidR="00202B33">
        <w:rPr>
          <w:rFonts w:ascii="Arial Narrow" w:hAnsi="Arial Narrow"/>
          <w:color w:val="FF0000"/>
          <w:sz w:val="22"/>
          <w:szCs w:val="22"/>
        </w:rPr>
        <w:t>.</w:t>
      </w:r>
      <w:r w:rsidR="00DD3300">
        <w:rPr>
          <w:rFonts w:ascii="Arial Narrow" w:hAnsi="Arial Narrow"/>
          <w:sz w:val="22"/>
          <w:szCs w:val="22"/>
        </w:rPr>
        <w:t xml:space="preserve"> </w:t>
      </w:r>
      <w:r>
        <w:rPr>
          <w:rFonts w:ascii="Arial Narrow" w:hAnsi="Arial Narrow"/>
          <w:sz w:val="22"/>
          <w:szCs w:val="22"/>
        </w:rPr>
        <w:t>A student’s Top Ten is a list of their top takeaways from the class and readings combined and can be on the subject and class overall or on a narrower topic that interests the student. Because there are different due dates for each student, you will not see the Assignment</w:t>
      </w:r>
      <w:r w:rsidR="00202B33">
        <w:rPr>
          <w:rFonts w:ascii="Arial Narrow" w:hAnsi="Arial Narrow"/>
          <w:sz w:val="22"/>
          <w:szCs w:val="22"/>
        </w:rPr>
        <w:t xml:space="preserve"> for your written Top Ten</w:t>
      </w:r>
      <w:r>
        <w:rPr>
          <w:rFonts w:ascii="Arial Narrow" w:hAnsi="Arial Narrow"/>
          <w:sz w:val="22"/>
          <w:szCs w:val="22"/>
        </w:rPr>
        <w:t xml:space="preserve"> in your Canvas To Do.</w:t>
      </w:r>
      <w:r w:rsidR="00202B33">
        <w:rPr>
          <w:rFonts w:ascii="Arial Narrow" w:hAnsi="Arial Narrow"/>
          <w:sz w:val="22"/>
          <w:szCs w:val="22"/>
        </w:rPr>
        <w:t xml:space="preserve"> Afterwards</w:t>
      </w:r>
      <w:r w:rsidR="000E598D">
        <w:rPr>
          <w:rFonts w:ascii="Arial Narrow" w:hAnsi="Arial Narrow"/>
          <w:sz w:val="22"/>
          <w:szCs w:val="22"/>
        </w:rPr>
        <w:t xml:space="preserve">, </w:t>
      </w:r>
      <w:r w:rsidR="00202B33">
        <w:rPr>
          <w:rFonts w:ascii="Arial Narrow" w:hAnsi="Arial Narrow"/>
          <w:sz w:val="22"/>
          <w:szCs w:val="22"/>
        </w:rPr>
        <w:t xml:space="preserve">the Students on Point from that class </w:t>
      </w:r>
      <w:r w:rsidR="000E598D">
        <w:rPr>
          <w:rFonts w:ascii="Arial Narrow" w:hAnsi="Arial Narrow"/>
          <w:sz w:val="22"/>
          <w:szCs w:val="22"/>
        </w:rPr>
        <w:t xml:space="preserve">will collaborate </w:t>
      </w:r>
      <w:r w:rsidR="00202B33">
        <w:rPr>
          <w:rFonts w:ascii="Arial Narrow" w:hAnsi="Arial Narrow"/>
          <w:sz w:val="22"/>
          <w:szCs w:val="22"/>
        </w:rPr>
        <w:t>to put their Top Ten into one document on the subject</w:t>
      </w:r>
      <w:r w:rsidR="000E598D">
        <w:rPr>
          <w:rFonts w:ascii="Arial Narrow" w:hAnsi="Arial Narrow"/>
          <w:sz w:val="22"/>
          <w:szCs w:val="22"/>
        </w:rPr>
        <w:t xml:space="preserve"> and post this </w:t>
      </w:r>
      <w:r w:rsidR="006E1616">
        <w:rPr>
          <w:rFonts w:ascii="Arial Narrow" w:hAnsi="Arial Narrow"/>
          <w:sz w:val="22"/>
          <w:szCs w:val="22"/>
        </w:rPr>
        <w:t xml:space="preserve">topic’s </w:t>
      </w:r>
      <w:r w:rsidR="00F5456A">
        <w:rPr>
          <w:rFonts w:ascii="Arial Narrow" w:hAnsi="Arial Narrow"/>
          <w:sz w:val="22"/>
          <w:szCs w:val="22"/>
        </w:rPr>
        <w:t>Top Ten in the Top Ten folder in Files on Canvas f</w:t>
      </w:r>
      <w:r w:rsidR="00C1034D">
        <w:rPr>
          <w:rFonts w:ascii="Arial Narrow" w:hAnsi="Arial Narrow"/>
          <w:sz w:val="22"/>
          <w:szCs w:val="22"/>
        </w:rPr>
        <w:t>or</w:t>
      </w:r>
      <w:r w:rsidR="00F5456A">
        <w:rPr>
          <w:rFonts w:ascii="Arial Narrow" w:hAnsi="Arial Narrow"/>
          <w:sz w:val="22"/>
          <w:szCs w:val="22"/>
        </w:rPr>
        <w:t xml:space="preserve"> the benefit of all students</w:t>
      </w:r>
      <w:r w:rsidR="00C1034D">
        <w:rPr>
          <w:rFonts w:ascii="Arial Narrow" w:hAnsi="Arial Narrow"/>
          <w:sz w:val="22"/>
          <w:szCs w:val="22"/>
        </w:rPr>
        <w:t>.</w:t>
      </w:r>
    </w:p>
    <w:p w14:paraId="7B7B840B" w14:textId="77777777" w:rsidR="00ED6242" w:rsidRDefault="00ED6242" w:rsidP="00CC659E">
      <w:pPr>
        <w:pStyle w:val="Body"/>
        <w:ind w:left="720"/>
        <w:rPr>
          <w:rFonts w:ascii="Arial Narrow" w:hAnsi="Arial Narrow"/>
          <w:sz w:val="22"/>
          <w:szCs w:val="22"/>
        </w:rPr>
      </w:pPr>
    </w:p>
    <w:p w14:paraId="6E8D7354" w14:textId="3D036211" w:rsidR="00F1697C" w:rsidRPr="004C4008" w:rsidRDefault="007F0432" w:rsidP="00CC659E">
      <w:pPr>
        <w:pStyle w:val="Body"/>
        <w:ind w:left="720"/>
        <w:rPr>
          <w:rFonts w:ascii="Arial Narrow" w:eastAsia="Arial" w:hAnsi="Arial Narrow" w:cs="Arial"/>
          <w:sz w:val="22"/>
          <w:szCs w:val="22"/>
        </w:rPr>
      </w:pPr>
      <w:r>
        <w:rPr>
          <w:rFonts w:ascii="Arial Narrow" w:hAnsi="Arial Narrow"/>
          <w:sz w:val="22"/>
          <w:szCs w:val="22"/>
        </w:rPr>
        <w:t xml:space="preserve">Your group will help to present the final overview </w:t>
      </w:r>
      <w:r w:rsidR="008A3273">
        <w:rPr>
          <w:rFonts w:ascii="Arial Narrow" w:hAnsi="Arial Narrow"/>
          <w:sz w:val="22"/>
          <w:szCs w:val="22"/>
        </w:rPr>
        <w:t xml:space="preserve">of your class topic in the last class. </w:t>
      </w:r>
    </w:p>
    <w:p w14:paraId="438E4152" w14:textId="25F00982" w:rsidR="00F1697C" w:rsidRPr="004C4008" w:rsidRDefault="00F1697C" w:rsidP="000070D9">
      <w:pPr>
        <w:pStyle w:val="Body"/>
        <w:ind w:left="720"/>
        <w:rPr>
          <w:rFonts w:ascii="Arial Narrow" w:eastAsia="Arial" w:hAnsi="Arial Narrow" w:cs="Arial"/>
          <w:sz w:val="22"/>
          <w:szCs w:val="22"/>
        </w:rPr>
      </w:pPr>
    </w:p>
    <w:p w14:paraId="436CBE88" w14:textId="77777777" w:rsidR="00F1697C" w:rsidRPr="004C4008" w:rsidRDefault="00AB5328" w:rsidP="000070D9">
      <w:pPr>
        <w:pStyle w:val="Body"/>
        <w:ind w:left="720"/>
        <w:outlineLvl w:val="0"/>
        <w:rPr>
          <w:rFonts w:ascii="Arial Narrow" w:eastAsia="Arial" w:hAnsi="Arial Narrow" w:cs="Arial"/>
          <w:b/>
          <w:bCs/>
          <w:sz w:val="22"/>
          <w:szCs w:val="22"/>
        </w:rPr>
      </w:pPr>
      <w:r w:rsidRPr="004C4008">
        <w:rPr>
          <w:rFonts w:ascii="Arial Narrow" w:hAnsi="Arial Narrow"/>
          <w:b/>
          <w:bCs/>
          <w:sz w:val="22"/>
          <w:szCs w:val="22"/>
        </w:rPr>
        <w:t>Nonprofit Legal Issues in the News</w:t>
      </w:r>
    </w:p>
    <w:p w14:paraId="3DD635C8" w14:textId="18696CCD" w:rsidR="00F1697C" w:rsidRPr="00544765" w:rsidRDefault="00AB5328" w:rsidP="000070D9">
      <w:pPr>
        <w:pStyle w:val="Body"/>
        <w:ind w:left="720"/>
        <w:rPr>
          <w:rFonts w:ascii="Arial Narrow" w:eastAsia="Arial" w:hAnsi="Arial Narrow" w:cs="Arial"/>
          <w:color w:val="FF0000"/>
          <w:sz w:val="22"/>
          <w:szCs w:val="22"/>
        </w:rPr>
      </w:pPr>
      <w:r w:rsidRPr="004C4008">
        <w:rPr>
          <w:rFonts w:ascii="Arial Narrow" w:hAnsi="Arial Narrow"/>
          <w:sz w:val="22"/>
          <w:szCs w:val="22"/>
        </w:rPr>
        <w:t>Students will prepare two 1-page</w:t>
      </w:r>
      <w:r w:rsidR="009942B9">
        <w:rPr>
          <w:rFonts w:ascii="Arial Narrow" w:hAnsi="Arial Narrow"/>
          <w:sz w:val="22"/>
          <w:szCs w:val="22"/>
        </w:rPr>
        <w:t>rs</w:t>
      </w:r>
      <w:r w:rsidRPr="004C4008">
        <w:rPr>
          <w:rFonts w:ascii="Arial Narrow" w:hAnsi="Arial Narrow"/>
          <w:sz w:val="22"/>
          <w:szCs w:val="22"/>
        </w:rPr>
        <w:t xml:space="preserve"> </w:t>
      </w:r>
      <w:r w:rsidR="00F4689D">
        <w:rPr>
          <w:rFonts w:ascii="Arial Narrow" w:hAnsi="Arial Narrow"/>
          <w:sz w:val="22"/>
          <w:szCs w:val="22"/>
        </w:rPr>
        <w:t>(a brief summary of the facts and an analysis of why relevant to our current topic</w:t>
      </w:r>
      <w:r w:rsidR="000E57FE">
        <w:rPr>
          <w:rFonts w:ascii="Arial Narrow" w:hAnsi="Arial Narrow"/>
          <w:sz w:val="22"/>
          <w:szCs w:val="22"/>
        </w:rPr>
        <w:t>, including the link to or citation for the article</w:t>
      </w:r>
      <w:r w:rsidR="007A44AB">
        <w:rPr>
          <w:rFonts w:ascii="Arial Narrow" w:hAnsi="Arial Narrow"/>
          <w:sz w:val="22"/>
          <w:szCs w:val="22"/>
        </w:rPr>
        <w:t>(s)),</w:t>
      </w:r>
      <w:r w:rsidR="00F4689D">
        <w:rPr>
          <w:rFonts w:ascii="Arial Narrow" w:hAnsi="Arial Narrow"/>
          <w:sz w:val="22"/>
          <w:szCs w:val="22"/>
        </w:rPr>
        <w:t xml:space="preserve"> </w:t>
      </w:r>
      <w:r w:rsidRPr="004C4008">
        <w:rPr>
          <w:rFonts w:ascii="Arial Narrow" w:hAnsi="Arial Narrow"/>
          <w:sz w:val="22"/>
          <w:szCs w:val="22"/>
        </w:rPr>
        <w:t>and make two 5-minute presentations concerning two nonprofit legal issues in the news. The summary and presentation will relate to the class topic</w:t>
      </w:r>
      <w:r w:rsidR="00A22D6C">
        <w:rPr>
          <w:rFonts w:ascii="Arial Narrow" w:hAnsi="Arial Narrow"/>
          <w:sz w:val="22"/>
          <w:szCs w:val="22"/>
        </w:rPr>
        <w:t>s</w:t>
      </w:r>
      <w:r w:rsidRPr="004C4008">
        <w:rPr>
          <w:rFonts w:ascii="Arial Narrow" w:hAnsi="Arial Narrow"/>
          <w:sz w:val="22"/>
          <w:szCs w:val="22"/>
        </w:rPr>
        <w:t xml:space="preserve"> </w:t>
      </w:r>
      <w:r w:rsidR="00A22D6C">
        <w:rPr>
          <w:rFonts w:ascii="Arial Narrow" w:hAnsi="Arial Narrow"/>
          <w:sz w:val="22"/>
          <w:szCs w:val="22"/>
        </w:rPr>
        <w:t>of either the class in which you are presen</w:t>
      </w:r>
      <w:r w:rsidR="00706BEE">
        <w:rPr>
          <w:rFonts w:ascii="Arial Narrow" w:hAnsi="Arial Narrow"/>
          <w:sz w:val="22"/>
          <w:szCs w:val="22"/>
        </w:rPr>
        <w:t>ting or from the previous class</w:t>
      </w:r>
      <w:r w:rsidRPr="00544765">
        <w:rPr>
          <w:rFonts w:ascii="Arial Narrow" w:hAnsi="Arial Narrow"/>
          <w:color w:val="FF0000"/>
          <w:sz w:val="22"/>
          <w:szCs w:val="22"/>
        </w:rPr>
        <w:t>. The</w:t>
      </w:r>
      <w:r w:rsidR="00935EA7" w:rsidRPr="00544765">
        <w:rPr>
          <w:rFonts w:ascii="Arial Narrow" w:hAnsi="Arial Narrow"/>
          <w:color w:val="FF0000"/>
          <w:sz w:val="22"/>
          <w:szCs w:val="22"/>
        </w:rPr>
        <w:t xml:space="preserve"> </w:t>
      </w:r>
      <w:r w:rsidR="00544765" w:rsidRPr="00544765">
        <w:rPr>
          <w:rFonts w:ascii="Arial Narrow" w:hAnsi="Arial Narrow"/>
          <w:color w:val="FF0000"/>
          <w:sz w:val="22"/>
          <w:szCs w:val="22"/>
        </w:rPr>
        <w:t>1-pager</w:t>
      </w:r>
      <w:r w:rsidRPr="00544765">
        <w:rPr>
          <w:rFonts w:ascii="Arial Narrow" w:hAnsi="Arial Narrow"/>
          <w:color w:val="FF0000"/>
          <w:sz w:val="22"/>
          <w:szCs w:val="22"/>
        </w:rPr>
        <w:t xml:space="preserve"> </w:t>
      </w:r>
      <w:r w:rsidR="009942B9" w:rsidRPr="00544765">
        <w:rPr>
          <w:rFonts w:ascii="Arial Narrow" w:hAnsi="Arial Narrow"/>
          <w:color w:val="FF0000"/>
          <w:sz w:val="22"/>
          <w:szCs w:val="22"/>
        </w:rPr>
        <w:t xml:space="preserve">must be posted </w:t>
      </w:r>
      <w:r w:rsidR="00556F9E" w:rsidRPr="00544765">
        <w:rPr>
          <w:rFonts w:ascii="Arial Narrow" w:hAnsi="Arial Narrow"/>
          <w:color w:val="FF0000"/>
          <w:sz w:val="22"/>
          <w:szCs w:val="22"/>
        </w:rPr>
        <w:t>on</w:t>
      </w:r>
      <w:r w:rsidR="009942B9" w:rsidRPr="00544765">
        <w:rPr>
          <w:rFonts w:ascii="Arial Narrow" w:hAnsi="Arial Narrow"/>
          <w:color w:val="FF0000"/>
          <w:sz w:val="22"/>
          <w:szCs w:val="22"/>
        </w:rPr>
        <w:t xml:space="preserve"> Canvas </w:t>
      </w:r>
      <w:r w:rsidR="00434BC6" w:rsidRPr="00544765">
        <w:rPr>
          <w:rFonts w:ascii="Arial Narrow" w:hAnsi="Arial Narrow"/>
          <w:color w:val="FF0000"/>
          <w:sz w:val="22"/>
          <w:szCs w:val="22"/>
        </w:rPr>
        <w:t xml:space="preserve">by </w:t>
      </w:r>
      <w:r w:rsidR="00445E19" w:rsidRPr="00544765">
        <w:rPr>
          <w:rFonts w:ascii="Arial Narrow" w:hAnsi="Arial Narrow"/>
          <w:color w:val="FF0000"/>
          <w:sz w:val="22"/>
          <w:szCs w:val="22"/>
        </w:rPr>
        <w:t>8 PM</w:t>
      </w:r>
      <w:r w:rsidRPr="00544765">
        <w:rPr>
          <w:rFonts w:ascii="Arial Narrow" w:hAnsi="Arial Narrow"/>
          <w:color w:val="FF0000"/>
          <w:sz w:val="22"/>
          <w:szCs w:val="22"/>
        </w:rPr>
        <w:t xml:space="preserve"> </w:t>
      </w:r>
      <w:r w:rsidR="002D3317" w:rsidRPr="00544765">
        <w:rPr>
          <w:rFonts w:ascii="Arial Narrow" w:hAnsi="Arial Narrow"/>
          <w:color w:val="FF0000"/>
          <w:sz w:val="22"/>
          <w:szCs w:val="22"/>
        </w:rPr>
        <w:t>t</w:t>
      </w:r>
      <w:r w:rsidR="0030135D" w:rsidRPr="00544765">
        <w:rPr>
          <w:rFonts w:ascii="Arial Narrow" w:hAnsi="Arial Narrow"/>
          <w:color w:val="FF0000"/>
          <w:sz w:val="22"/>
          <w:szCs w:val="22"/>
        </w:rPr>
        <w:t>he day</w:t>
      </w:r>
      <w:r w:rsidRPr="00544765">
        <w:rPr>
          <w:rFonts w:ascii="Arial Narrow" w:hAnsi="Arial Narrow"/>
          <w:color w:val="FF0000"/>
          <w:sz w:val="22"/>
          <w:szCs w:val="22"/>
        </w:rPr>
        <w:t xml:space="preserve"> before class.</w:t>
      </w:r>
    </w:p>
    <w:p w14:paraId="5DDA1358" w14:textId="04A9950D" w:rsidR="00F1697C" w:rsidRPr="004C4008" w:rsidRDefault="00F1697C" w:rsidP="000070D9">
      <w:pPr>
        <w:pStyle w:val="Body"/>
        <w:ind w:left="720"/>
        <w:rPr>
          <w:rFonts w:ascii="Arial Narrow" w:eastAsia="Arial" w:hAnsi="Arial Narrow" w:cs="Arial"/>
          <w:sz w:val="22"/>
          <w:szCs w:val="22"/>
        </w:rPr>
      </w:pPr>
    </w:p>
    <w:p w14:paraId="12250112" w14:textId="4355A349" w:rsidR="00F1697C" w:rsidRPr="004C4008" w:rsidRDefault="00AB5328" w:rsidP="000070D9">
      <w:pPr>
        <w:pStyle w:val="Body"/>
        <w:ind w:left="720"/>
        <w:outlineLvl w:val="0"/>
        <w:rPr>
          <w:rFonts w:ascii="Arial Narrow" w:eastAsia="Arial" w:hAnsi="Arial Narrow" w:cs="Arial"/>
          <w:b/>
          <w:bCs/>
          <w:sz w:val="22"/>
          <w:szCs w:val="22"/>
        </w:rPr>
      </w:pPr>
      <w:r w:rsidRPr="004C4008">
        <w:rPr>
          <w:rFonts w:ascii="Arial Narrow" w:hAnsi="Arial Narrow"/>
          <w:b/>
          <w:bCs/>
          <w:sz w:val="22"/>
          <w:szCs w:val="22"/>
        </w:rPr>
        <w:t>White Paper Project</w:t>
      </w:r>
      <w:r w:rsidR="00902BE5">
        <w:rPr>
          <w:rFonts w:ascii="Arial Narrow" w:hAnsi="Arial Narrow"/>
          <w:b/>
          <w:bCs/>
          <w:sz w:val="22"/>
          <w:szCs w:val="22"/>
        </w:rPr>
        <w:t xml:space="preserve"> (PPPM 5</w:t>
      </w:r>
      <w:r w:rsidR="000469A7">
        <w:rPr>
          <w:rFonts w:ascii="Arial Narrow" w:hAnsi="Arial Narrow"/>
          <w:b/>
          <w:bCs/>
          <w:sz w:val="22"/>
          <w:szCs w:val="22"/>
        </w:rPr>
        <w:t>88</w:t>
      </w:r>
      <w:r w:rsidR="00902BE5">
        <w:rPr>
          <w:rFonts w:ascii="Arial Narrow" w:hAnsi="Arial Narrow"/>
          <w:b/>
          <w:bCs/>
          <w:sz w:val="22"/>
          <w:szCs w:val="22"/>
        </w:rPr>
        <w:t xml:space="preserve"> ONLY)</w:t>
      </w:r>
    </w:p>
    <w:p w14:paraId="30A6CACF" w14:textId="65EA2B3E" w:rsidR="00F1697C" w:rsidRPr="004C4008" w:rsidRDefault="00AB5328" w:rsidP="000070D9">
      <w:pPr>
        <w:pStyle w:val="Body"/>
        <w:ind w:left="720"/>
        <w:rPr>
          <w:rFonts w:ascii="Arial Narrow" w:eastAsia="Arial" w:hAnsi="Arial Narrow" w:cs="Arial"/>
          <w:sz w:val="22"/>
          <w:szCs w:val="22"/>
        </w:rPr>
      </w:pPr>
      <w:r w:rsidRPr="004C4008">
        <w:rPr>
          <w:rFonts w:ascii="Arial Narrow" w:hAnsi="Arial Narrow"/>
          <w:sz w:val="22"/>
          <w:szCs w:val="22"/>
        </w:rPr>
        <w:t>Students will participate in a group project. Each group will prepare a White Paper intended to be a general overview of a legal issue. The audience for the white paper is nonprofit managers and board members.</w:t>
      </w:r>
      <w:r w:rsidR="000F15FE">
        <w:rPr>
          <w:rFonts w:ascii="Arial Narrow" w:hAnsi="Arial Narrow"/>
          <w:sz w:val="22"/>
          <w:szCs w:val="22"/>
        </w:rPr>
        <w:t xml:space="preserve"> </w:t>
      </w:r>
      <w:r w:rsidR="00E677A7">
        <w:rPr>
          <w:rFonts w:ascii="Arial Narrow" w:hAnsi="Arial Narrow"/>
          <w:sz w:val="22"/>
          <w:szCs w:val="22"/>
        </w:rPr>
        <w:t>A</w:t>
      </w:r>
      <w:r w:rsidR="000F15FE">
        <w:rPr>
          <w:rFonts w:ascii="Arial Narrow" w:hAnsi="Arial Narrow"/>
          <w:sz w:val="22"/>
          <w:szCs w:val="22"/>
        </w:rPr>
        <w:t xml:space="preserve"> </w:t>
      </w:r>
      <w:r w:rsidR="00E677A7">
        <w:rPr>
          <w:rFonts w:ascii="Arial Narrow" w:hAnsi="Arial Narrow"/>
          <w:sz w:val="22"/>
          <w:szCs w:val="22"/>
        </w:rPr>
        <w:t xml:space="preserve">higher </w:t>
      </w:r>
      <w:r w:rsidR="000F15FE">
        <w:rPr>
          <w:rFonts w:ascii="Arial Narrow" w:hAnsi="Arial Narrow"/>
          <w:sz w:val="22"/>
          <w:szCs w:val="22"/>
        </w:rPr>
        <w:t xml:space="preserve">level of </w:t>
      </w:r>
      <w:r w:rsidR="00507635">
        <w:rPr>
          <w:rFonts w:ascii="Arial Narrow" w:hAnsi="Arial Narrow"/>
          <w:sz w:val="22"/>
          <w:szCs w:val="22"/>
        </w:rPr>
        <w:t xml:space="preserve">professionalism, </w:t>
      </w:r>
      <w:r w:rsidR="00123D08">
        <w:rPr>
          <w:rFonts w:ascii="Arial Narrow" w:hAnsi="Arial Narrow"/>
          <w:sz w:val="22"/>
          <w:szCs w:val="22"/>
        </w:rPr>
        <w:t xml:space="preserve">rigor, </w:t>
      </w:r>
      <w:r w:rsidR="000F15FE">
        <w:rPr>
          <w:rFonts w:ascii="Arial Narrow" w:hAnsi="Arial Narrow"/>
          <w:sz w:val="22"/>
          <w:szCs w:val="22"/>
        </w:rPr>
        <w:t xml:space="preserve">research </w:t>
      </w:r>
      <w:r w:rsidR="003311E6">
        <w:rPr>
          <w:rFonts w:ascii="Arial Narrow" w:hAnsi="Arial Narrow"/>
          <w:sz w:val="22"/>
          <w:szCs w:val="22"/>
        </w:rPr>
        <w:t>and effort</w:t>
      </w:r>
      <w:r w:rsidR="00E677A7">
        <w:rPr>
          <w:rFonts w:ascii="Arial Narrow" w:hAnsi="Arial Narrow"/>
          <w:sz w:val="22"/>
          <w:szCs w:val="22"/>
        </w:rPr>
        <w:t xml:space="preserve"> will be </w:t>
      </w:r>
      <w:r w:rsidR="00123D08">
        <w:rPr>
          <w:rFonts w:ascii="Arial Narrow" w:hAnsi="Arial Narrow"/>
          <w:sz w:val="22"/>
          <w:szCs w:val="22"/>
        </w:rPr>
        <w:t>expected</w:t>
      </w:r>
      <w:r w:rsidR="00E677A7">
        <w:rPr>
          <w:rFonts w:ascii="Arial Narrow" w:hAnsi="Arial Narrow"/>
          <w:sz w:val="22"/>
          <w:szCs w:val="22"/>
        </w:rPr>
        <w:t xml:space="preserve"> of graduate students</w:t>
      </w:r>
      <w:r w:rsidR="004E0503">
        <w:rPr>
          <w:rFonts w:ascii="Arial Narrow" w:hAnsi="Arial Narrow"/>
          <w:sz w:val="22"/>
          <w:szCs w:val="22"/>
        </w:rPr>
        <w:t xml:space="preserve"> with a view t</w:t>
      </w:r>
      <w:r w:rsidR="00507635">
        <w:rPr>
          <w:rFonts w:ascii="Arial Narrow" w:hAnsi="Arial Narrow"/>
          <w:sz w:val="22"/>
          <w:szCs w:val="22"/>
        </w:rPr>
        <w:t>hat graduate students</w:t>
      </w:r>
      <w:r w:rsidR="002C1EC1">
        <w:rPr>
          <w:rFonts w:ascii="Arial Narrow" w:hAnsi="Arial Narrow"/>
          <w:sz w:val="22"/>
          <w:szCs w:val="22"/>
        </w:rPr>
        <w:t xml:space="preserve"> </w:t>
      </w:r>
      <w:r w:rsidR="007B7726">
        <w:rPr>
          <w:rFonts w:ascii="Arial Narrow" w:hAnsi="Arial Narrow"/>
          <w:sz w:val="22"/>
          <w:szCs w:val="22"/>
        </w:rPr>
        <w:t xml:space="preserve">imminently </w:t>
      </w:r>
      <w:r w:rsidR="002C1EC1">
        <w:rPr>
          <w:rFonts w:ascii="Arial Narrow" w:hAnsi="Arial Narrow"/>
          <w:sz w:val="22"/>
          <w:szCs w:val="22"/>
        </w:rPr>
        <w:t xml:space="preserve">will be entering </w:t>
      </w:r>
      <w:r w:rsidR="00FD591F">
        <w:rPr>
          <w:rFonts w:ascii="Arial Narrow" w:hAnsi="Arial Narrow"/>
          <w:sz w:val="22"/>
          <w:szCs w:val="22"/>
        </w:rPr>
        <w:t xml:space="preserve">into </w:t>
      </w:r>
      <w:r w:rsidR="00E677A7">
        <w:rPr>
          <w:rFonts w:ascii="Arial Narrow" w:hAnsi="Arial Narrow"/>
          <w:sz w:val="22"/>
          <w:szCs w:val="22"/>
        </w:rPr>
        <w:t>nonprofit</w:t>
      </w:r>
      <w:r w:rsidR="00450BDD">
        <w:rPr>
          <w:rFonts w:ascii="Arial Narrow" w:hAnsi="Arial Narrow"/>
          <w:sz w:val="22"/>
          <w:szCs w:val="22"/>
        </w:rPr>
        <w:t xml:space="preserve"> </w:t>
      </w:r>
      <w:r w:rsidR="00FD591F">
        <w:rPr>
          <w:rFonts w:ascii="Arial Narrow" w:hAnsi="Arial Narrow"/>
          <w:sz w:val="22"/>
          <w:szCs w:val="22"/>
        </w:rPr>
        <w:t>management</w:t>
      </w:r>
      <w:r w:rsidR="007B7726">
        <w:rPr>
          <w:rFonts w:ascii="Arial Narrow" w:hAnsi="Arial Narrow"/>
          <w:sz w:val="22"/>
          <w:szCs w:val="22"/>
        </w:rPr>
        <w:t>.</w:t>
      </w:r>
      <w:r w:rsidR="00B23003">
        <w:rPr>
          <w:rFonts w:ascii="Arial Narrow" w:hAnsi="Arial Narrow"/>
          <w:sz w:val="22"/>
          <w:szCs w:val="22"/>
        </w:rPr>
        <w:t xml:space="preserve"> The White Papers will cover the topic with </w:t>
      </w:r>
      <w:r w:rsidR="00617857">
        <w:rPr>
          <w:rFonts w:ascii="Arial Narrow" w:hAnsi="Arial Narrow"/>
          <w:sz w:val="22"/>
          <w:szCs w:val="22"/>
        </w:rPr>
        <w:t xml:space="preserve">e.g. </w:t>
      </w:r>
      <w:r w:rsidR="00B23003">
        <w:rPr>
          <w:rFonts w:ascii="Arial Narrow" w:hAnsi="Arial Narrow"/>
          <w:sz w:val="22"/>
          <w:szCs w:val="22"/>
        </w:rPr>
        <w:t xml:space="preserve">helpful advice, lists, recommendations, summaries </w:t>
      </w:r>
      <w:r w:rsidR="00617857">
        <w:rPr>
          <w:rFonts w:ascii="Arial Narrow" w:hAnsi="Arial Narrow"/>
          <w:sz w:val="22"/>
          <w:szCs w:val="22"/>
        </w:rPr>
        <w:t xml:space="preserve">of </w:t>
      </w:r>
      <w:r w:rsidR="00617857">
        <w:rPr>
          <w:rFonts w:ascii="Arial Narrow" w:hAnsi="Arial Narrow"/>
          <w:sz w:val="22"/>
          <w:szCs w:val="22"/>
        </w:rPr>
        <w:lastRenderedPageBreak/>
        <w:t>the law and must include</w:t>
      </w:r>
      <w:r w:rsidR="00B23003">
        <w:rPr>
          <w:rFonts w:ascii="Arial Narrow" w:hAnsi="Arial Narrow"/>
          <w:sz w:val="22"/>
          <w:szCs w:val="22"/>
        </w:rPr>
        <w:t xml:space="preserve"> </w:t>
      </w:r>
      <w:r w:rsidR="00617857">
        <w:rPr>
          <w:rFonts w:ascii="Arial Narrow" w:hAnsi="Arial Narrow"/>
          <w:sz w:val="22"/>
          <w:szCs w:val="22"/>
        </w:rPr>
        <w:t xml:space="preserve">additional </w:t>
      </w:r>
      <w:r w:rsidR="00B23003">
        <w:rPr>
          <w:rFonts w:ascii="Arial Narrow" w:hAnsi="Arial Narrow"/>
          <w:sz w:val="22"/>
          <w:szCs w:val="22"/>
        </w:rPr>
        <w:t xml:space="preserve">helpful resources and </w:t>
      </w:r>
      <w:r w:rsidR="00370F17">
        <w:rPr>
          <w:rFonts w:ascii="Arial Narrow" w:hAnsi="Arial Narrow"/>
          <w:sz w:val="22"/>
          <w:szCs w:val="22"/>
        </w:rPr>
        <w:t xml:space="preserve">must include </w:t>
      </w:r>
      <w:r w:rsidR="00617857">
        <w:rPr>
          <w:rFonts w:ascii="Arial Narrow" w:hAnsi="Arial Narrow"/>
          <w:sz w:val="22"/>
          <w:szCs w:val="22"/>
        </w:rPr>
        <w:t>resources cited.</w:t>
      </w:r>
      <w:r w:rsidR="00CA4EEC">
        <w:rPr>
          <w:rFonts w:ascii="Arial Narrow" w:hAnsi="Arial Narrow"/>
          <w:sz w:val="22"/>
          <w:szCs w:val="22"/>
        </w:rPr>
        <w:t xml:space="preserve"> </w:t>
      </w:r>
      <w:r w:rsidR="00370F17" w:rsidRPr="00544765">
        <w:rPr>
          <w:rFonts w:ascii="Arial Narrow" w:hAnsi="Arial Narrow"/>
          <w:color w:val="FF0000"/>
          <w:sz w:val="22"/>
          <w:szCs w:val="22"/>
        </w:rPr>
        <w:t>The White Paper must be submitted on Canvas</w:t>
      </w:r>
      <w:r w:rsidR="00CA4EEC" w:rsidRPr="00544765">
        <w:rPr>
          <w:rFonts w:ascii="Arial Narrow" w:hAnsi="Arial Narrow"/>
          <w:color w:val="FF0000"/>
          <w:sz w:val="22"/>
          <w:szCs w:val="22"/>
        </w:rPr>
        <w:t xml:space="preserve"> </w:t>
      </w:r>
      <w:r w:rsidR="00100A3F" w:rsidRPr="00544765">
        <w:rPr>
          <w:rFonts w:ascii="Arial Narrow" w:hAnsi="Arial Narrow"/>
          <w:color w:val="FF0000"/>
          <w:sz w:val="22"/>
          <w:szCs w:val="22"/>
        </w:rPr>
        <w:t>before Thanksgiving.</w:t>
      </w:r>
      <w:r w:rsidR="0030135D">
        <w:rPr>
          <w:rFonts w:ascii="Arial Narrow" w:hAnsi="Arial Narrow"/>
          <w:sz w:val="22"/>
          <w:szCs w:val="22"/>
        </w:rPr>
        <w:t xml:space="preserve"> Students who do not wish to do a group project may complete a white paper on their own.</w:t>
      </w:r>
    </w:p>
    <w:p w14:paraId="09BF34AE" w14:textId="78C7B882" w:rsidR="00F1697C" w:rsidRPr="004C4008" w:rsidRDefault="00F1697C" w:rsidP="000070D9">
      <w:pPr>
        <w:pStyle w:val="Body"/>
        <w:ind w:left="720"/>
        <w:rPr>
          <w:rFonts w:ascii="Arial Narrow" w:eastAsia="Arial" w:hAnsi="Arial Narrow" w:cs="Arial"/>
          <w:sz w:val="22"/>
          <w:szCs w:val="22"/>
        </w:rPr>
      </w:pPr>
    </w:p>
    <w:p w14:paraId="0754A3A6" w14:textId="77777777" w:rsidR="00F1697C" w:rsidRPr="004C4008" w:rsidRDefault="00AB5328" w:rsidP="000070D9">
      <w:pPr>
        <w:pStyle w:val="Body"/>
        <w:ind w:left="720"/>
        <w:outlineLvl w:val="0"/>
        <w:rPr>
          <w:rFonts w:ascii="Arial Narrow" w:eastAsia="Arial" w:hAnsi="Arial Narrow" w:cs="Arial"/>
          <w:b/>
          <w:bCs/>
          <w:sz w:val="22"/>
          <w:szCs w:val="22"/>
        </w:rPr>
      </w:pPr>
      <w:r w:rsidRPr="004C4008">
        <w:rPr>
          <w:rFonts w:ascii="Arial Narrow" w:hAnsi="Arial Narrow"/>
          <w:b/>
          <w:bCs/>
          <w:sz w:val="22"/>
          <w:szCs w:val="22"/>
        </w:rPr>
        <w:t>Final Paper</w:t>
      </w:r>
    </w:p>
    <w:p w14:paraId="5516BFC4" w14:textId="1F7CE9A4" w:rsidR="00F1697C" w:rsidRDefault="00C105DE" w:rsidP="000070D9">
      <w:pPr>
        <w:pStyle w:val="Body"/>
        <w:ind w:left="720"/>
        <w:rPr>
          <w:rFonts w:ascii="Arial Narrow" w:hAnsi="Arial Narrow"/>
          <w:sz w:val="22"/>
          <w:szCs w:val="22"/>
        </w:rPr>
      </w:pPr>
      <w:r w:rsidRPr="00C105DE">
        <w:rPr>
          <w:rFonts w:ascii="Arial Narrow" w:hAnsi="Arial Narrow"/>
          <w:b/>
          <w:sz w:val="22"/>
          <w:szCs w:val="22"/>
        </w:rPr>
        <w:t>PPPM 4</w:t>
      </w:r>
      <w:r w:rsidR="000469A7">
        <w:rPr>
          <w:rFonts w:ascii="Arial Narrow" w:hAnsi="Arial Narrow"/>
          <w:b/>
          <w:sz w:val="22"/>
          <w:szCs w:val="22"/>
        </w:rPr>
        <w:t>88</w:t>
      </w:r>
      <w:r w:rsidR="00AB5328" w:rsidRPr="00C105DE">
        <w:rPr>
          <w:rFonts w:ascii="Arial Narrow" w:hAnsi="Arial Narrow"/>
          <w:b/>
          <w:sz w:val="22"/>
          <w:szCs w:val="22"/>
        </w:rPr>
        <w:t xml:space="preserve"> student</w:t>
      </w:r>
      <w:r w:rsidRPr="00C105DE">
        <w:rPr>
          <w:rFonts w:ascii="Arial Narrow" w:hAnsi="Arial Narrow"/>
          <w:b/>
          <w:sz w:val="22"/>
          <w:szCs w:val="22"/>
        </w:rPr>
        <w:t>s</w:t>
      </w:r>
      <w:r w:rsidR="00AB5328" w:rsidRPr="004C4008">
        <w:rPr>
          <w:rFonts w:ascii="Arial Narrow" w:hAnsi="Arial Narrow"/>
          <w:sz w:val="22"/>
          <w:szCs w:val="22"/>
        </w:rPr>
        <w:t xml:space="preserve"> will be expected to write a minimum </w:t>
      </w:r>
      <w:r w:rsidR="00F160E3">
        <w:rPr>
          <w:rFonts w:ascii="Arial Narrow" w:hAnsi="Arial Narrow"/>
          <w:sz w:val="22"/>
          <w:szCs w:val="22"/>
        </w:rPr>
        <w:t>1,250</w:t>
      </w:r>
      <w:r w:rsidR="00263292">
        <w:rPr>
          <w:rFonts w:ascii="Arial Narrow" w:hAnsi="Arial Narrow"/>
          <w:sz w:val="22"/>
          <w:szCs w:val="22"/>
        </w:rPr>
        <w:t>-word</w:t>
      </w:r>
      <w:r w:rsidR="00AB5328" w:rsidRPr="004C4008">
        <w:rPr>
          <w:rFonts w:ascii="Arial Narrow" w:hAnsi="Arial Narrow"/>
          <w:sz w:val="22"/>
          <w:szCs w:val="22"/>
        </w:rPr>
        <w:t xml:space="preserve"> </w:t>
      </w:r>
      <w:r w:rsidR="00263292">
        <w:rPr>
          <w:rFonts w:ascii="Arial Narrow" w:hAnsi="Arial Narrow"/>
          <w:sz w:val="22"/>
          <w:szCs w:val="22"/>
        </w:rPr>
        <w:t xml:space="preserve">(not including footnotes or bibliography) </w:t>
      </w:r>
      <w:r w:rsidR="00AB5328" w:rsidRPr="004C4008">
        <w:rPr>
          <w:rFonts w:ascii="Arial Narrow" w:hAnsi="Arial Narrow"/>
          <w:sz w:val="22"/>
          <w:szCs w:val="22"/>
        </w:rPr>
        <w:t>double-spaced</w:t>
      </w:r>
      <w:r w:rsidR="00263292">
        <w:rPr>
          <w:rFonts w:ascii="Arial Narrow" w:hAnsi="Arial Narrow"/>
          <w:sz w:val="22"/>
          <w:szCs w:val="22"/>
        </w:rPr>
        <w:t xml:space="preserve"> </w:t>
      </w:r>
      <w:r w:rsidR="00F120E4">
        <w:rPr>
          <w:rFonts w:ascii="Arial Narrow" w:hAnsi="Arial Narrow"/>
          <w:sz w:val="22"/>
          <w:szCs w:val="22"/>
        </w:rPr>
        <w:t>academic</w:t>
      </w:r>
      <w:r w:rsidR="00AB5328" w:rsidRPr="004C4008">
        <w:rPr>
          <w:rFonts w:ascii="Arial Narrow" w:hAnsi="Arial Narrow"/>
          <w:sz w:val="22"/>
          <w:szCs w:val="22"/>
        </w:rPr>
        <w:t xml:space="preserve"> </w:t>
      </w:r>
      <w:r w:rsidR="00F120E4">
        <w:rPr>
          <w:rFonts w:ascii="Arial Narrow" w:hAnsi="Arial Narrow"/>
          <w:sz w:val="22"/>
          <w:szCs w:val="22"/>
        </w:rPr>
        <w:t xml:space="preserve">research </w:t>
      </w:r>
      <w:r w:rsidR="00AB5328" w:rsidRPr="004C4008">
        <w:rPr>
          <w:rFonts w:ascii="Arial Narrow" w:hAnsi="Arial Narrow"/>
          <w:sz w:val="22"/>
          <w:szCs w:val="22"/>
        </w:rPr>
        <w:t xml:space="preserve">paper on a </w:t>
      </w:r>
      <w:r w:rsidR="00F120E4">
        <w:rPr>
          <w:rFonts w:ascii="Arial Narrow" w:hAnsi="Arial Narrow"/>
          <w:sz w:val="22"/>
          <w:szCs w:val="22"/>
        </w:rPr>
        <w:t xml:space="preserve">nonprofit, legal </w:t>
      </w:r>
      <w:r w:rsidR="00AB5328" w:rsidRPr="004C4008">
        <w:rPr>
          <w:rFonts w:ascii="Arial Narrow" w:hAnsi="Arial Narrow"/>
          <w:sz w:val="22"/>
          <w:szCs w:val="22"/>
        </w:rPr>
        <w:t xml:space="preserve">topic of their choice from the class topics. </w:t>
      </w:r>
      <w:r w:rsidR="00263292">
        <w:rPr>
          <w:rFonts w:ascii="Arial Narrow" w:hAnsi="Arial Narrow"/>
          <w:sz w:val="22"/>
          <w:szCs w:val="22"/>
        </w:rPr>
        <w:t>Several w</w:t>
      </w:r>
      <w:r w:rsidR="00AB5328" w:rsidRPr="004C4008">
        <w:rPr>
          <w:rFonts w:ascii="Arial Narrow" w:hAnsi="Arial Narrow"/>
          <w:sz w:val="22"/>
          <w:szCs w:val="22"/>
        </w:rPr>
        <w:t>orks and references</w:t>
      </w:r>
      <w:r w:rsidR="00263292">
        <w:rPr>
          <w:rFonts w:ascii="Arial Narrow" w:hAnsi="Arial Narrow"/>
          <w:sz w:val="22"/>
          <w:szCs w:val="22"/>
        </w:rPr>
        <w:t>, including resources outside class readings,</w:t>
      </w:r>
      <w:r w:rsidR="00AB5328" w:rsidRPr="004C4008">
        <w:rPr>
          <w:rFonts w:ascii="Arial Narrow" w:hAnsi="Arial Narrow"/>
          <w:sz w:val="22"/>
          <w:szCs w:val="22"/>
        </w:rPr>
        <w:t xml:space="preserve"> should be cited </w:t>
      </w:r>
      <w:r w:rsidR="00263292">
        <w:rPr>
          <w:rFonts w:ascii="Arial Narrow" w:hAnsi="Arial Narrow"/>
          <w:sz w:val="22"/>
          <w:szCs w:val="22"/>
        </w:rPr>
        <w:t>in footnotes and bibliography</w:t>
      </w:r>
      <w:r w:rsidR="00AB5328" w:rsidRPr="008F2189">
        <w:rPr>
          <w:rFonts w:ascii="Arial Narrow" w:hAnsi="Arial Narrow"/>
          <w:sz w:val="22"/>
          <w:szCs w:val="22"/>
        </w:rPr>
        <w:t xml:space="preserve">, using proper citation style. </w:t>
      </w:r>
      <w:r w:rsidR="00097135" w:rsidRPr="008F2189">
        <w:rPr>
          <w:rFonts w:ascii="Arial Narrow" w:hAnsi="Arial Narrow"/>
          <w:sz w:val="22"/>
          <w:szCs w:val="22"/>
        </w:rPr>
        <w:t xml:space="preserve">Grading for undergraduates will be based upon a comparison </w:t>
      </w:r>
      <w:r w:rsidR="00851A2D">
        <w:rPr>
          <w:rFonts w:ascii="Arial Narrow" w:hAnsi="Arial Narrow"/>
          <w:sz w:val="22"/>
          <w:szCs w:val="22"/>
        </w:rPr>
        <w:t>to</w:t>
      </w:r>
      <w:r w:rsidR="00097135" w:rsidRPr="008F2189">
        <w:rPr>
          <w:rFonts w:ascii="Arial Narrow" w:hAnsi="Arial Narrow"/>
          <w:sz w:val="22"/>
          <w:szCs w:val="22"/>
        </w:rPr>
        <w:t xml:space="preserve"> undergraduate work in the class.</w:t>
      </w:r>
      <w:r w:rsidR="00100A3F">
        <w:rPr>
          <w:rFonts w:ascii="Arial Narrow" w:hAnsi="Arial Narrow"/>
          <w:sz w:val="22"/>
          <w:szCs w:val="22"/>
        </w:rPr>
        <w:t xml:space="preserve"> </w:t>
      </w:r>
      <w:r w:rsidR="009B0A73">
        <w:rPr>
          <w:rFonts w:ascii="Arial Narrow" w:hAnsi="Arial Narrow"/>
          <w:sz w:val="22"/>
          <w:szCs w:val="22"/>
        </w:rPr>
        <w:t>Because there is no final exam in this class</w:t>
      </w:r>
      <w:r w:rsidR="009B0A73" w:rsidRPr="00544765">
        <w:rPr>
          <w:rFonts w:ascii="Arial Narrow" w:hAnsi="Arial Narrow"/>
          <w:color w:val="FF0000"/>
          <w:sz w:val="22"/>
          <w:szCs w:val="22"/>
        </w:rPr>
        <w:t>, the pa</w:t>
      </w:r>
      <w:r w:rsidR="00BB6475" w:rsidRPr="00544765">
        <w:rPr>
          <w:rFonts w:ascii="Arial Narrow" w:hAnsi="Arial Narrow"/>
          <w:color w:val="FF0000"/>
          <w:sz w:val="22"/>
          <w:szCs w:val="22"/>
        </w:rPr>
        <w:t>per</w:t>
      </w:r>
      <w:r w:rsidR="009B0A73" w:rsidRPr="00544765">
        <w:rPr>
          <w:rFonts w:ascii="Arial Narrow" w:hAnsi="Arial Narrow"/>
          <w:color w:val="FF0000"/>
          <w:sz w:val="22"/>
          <w:szCs w:val="22"/>
        </w:rPr>
        <w:t xml:space="preserve"> is due </w:t>
      </w:r>
      <w:r w:rsidR="00851A2D" w:rsidRPr="00544765">
        <w:rPr>
          <w:rFonts w:ascii="Arial Narrow" w:hAnsi="Arial Narrow"/>
          <w:color w:val="FF0000"/>
          <w:sz w:val="22"/>
          <w:szCs w:val="22"/>
        </w:rPr>
        <w:t>on Canvas</w:t>
      </w:r>
      <w:r w:rsidR="0030135D" w:rsidRPr="00544765">
        <w:rPr>
          <w:rFonts w:ascii="Arial Narrow" w:hAnsi="Arial Narrow"/>
          <w:color w:val="FF0000"/>
          <w:sz w:val="22"/>
          <w:szCs w:val="22"/>
        </w:rPr>
        <w:t xml:space="preserve"> </w:t>
      </w:r>
      <w:r w:rsidR="009B0A73" w:rsidRPr="00544765">
        <w:rPr>
          <w:rFonts w:ascii="Arial Narrow" w:hAnsi="Arial Narrow"/>
          <w:color w:val="FF0000"/>
          <w:sz w:val="22"/>
          <w:szCs w:val="22"/>
        </w:rPr>
        <w:t>by the</w:t>
      </w:r>
      <w:r w:rsidR="00393F32">
        <w:rPr>
          <w:rFonts w:ascii="Arial Narrow" w:hAnsi="Arial Narrow"/>
          <w:color w:val="FF0000"/>
          <w:sz w:val="22"/>
          <w:szCs w:val="22"/>
        </w:rPr>
        <w:t xml:space="preserve"> </w:t>
      </w:r>
      <w:r w:rsidR="009B0A73" w:rsidRPr="00544765">
        <w:rPr>
          <w:rFonts w:ascii="Arial Narrow" w:hAnsi="Arial Narrow"/>
          <w:color w:val="FF0000"/>
          <w:sz w:val="22"/>
          <w:szCs w:val="22"/>
        </w:rPr>
        <w:t>scheduled time for the final exam</w:t>
      </w:r>
      <w:r w:rsidR="009B0A73">
        <w:rPr>
          <w:rFonts w:ascii="Arial Narrow" w:hAnsi="Arial Narrow"/>
          <w:sz w:val="22"/>
          <w:szCs w:val="22"/>
        </w:rPr>
        <w:t>, if there were one.</w:t>
      </w:r>
    </w:p>
    <w:p w14:paraId="0372349E" w14:textId="77777777" w:rsidR="00C105DE" w:rsidRDefault="00C105DE" w:rsidP="000070D9">
      <w:pPr>
        <w:pStyle w:val="Body"/>
        <w:ind w:left="720"/>
        <w:rPr>
          <w:rFonts w:ascii="Arial Narrow" w:hAnsi="Arial Narrow"/>
          <w:sz w:val="22"/>
          <w:szCs w:val="22"/>
        </w:rPr>
      </w:pPr>
    </w:p>
    <w:p w14:paraId="4F593CEE" w14:textId="3F5903D2" w:rsidR="00C105DE" w:rsidRPr="00E55CFF" w:rsidRDefault="00C105DE" w:rsidP="00E55CFF">
      <w:pPr>
        <w:pStyle w:val="Body"/>
        <w:ind w:left="720"/>
        <w:rPr>
          <w:rFonts w:ascii="Arial Narrow" w:hAnsi="Arial Narrow"/>
          <w:sz w:val="22"/>
          <w:szCs w:val="22"/>
        </w:rPr>
      </w:pPr>
      <w:r w:rsidRPr="008F2189">
        <w:rPr>
          <w:rFonts w:ascii="Arial Narrow" w:hAnsi="Arial Narrow"/>
          <w:b/>
          <w:sz w:val="22"/>
          <w:szCs w:val="22"/>
        </w:rPr>
        <w:t>PPPM 5</w:t>
      </w:r>
      <w:r w:rsidR="000469A7">
        <w:rPr>
          <w:rFonts w:ascii="Arial Narrow" w:hAnsi="Arial Narrow"/>
          <w:b/>
          <w:sz w:val="22"/>
          <w:szCs w:val="22"/>
        </w:rPr>
        <w:t>88</w:t>
      </w:r>
      <w:r w:rsidRPr="008F2189">
        <w:rPr>
          <w:rFonts w:ascii="Arial Narrow" w:hAnsi="Arial Narrow"/>
          <w:b/>
          <w:sz w:val="22"/>
          <w:szCs w:val="22"/>
        </w:rPr>
        <w:t xml:space="preserve"> students</w:t>
      </w:r>
      <w:r w:rsidRPr="008F2189">
        <w:rPr>
          <w:rFonts w:ascii="Arial Narrow" w:hAnsi="Arial Narrow"/>
          <w:sz w:val="22"/>
          <w:szCs w:val="22"/>
        </w:rPr>
        <w:t xml:space="preserve"> will be expected to write a </w:t>
      </w:r>
      <w:r w:rsidR="008F449B" w:rsidRPr="008F2189">
        <w:rPr>
          <w:rFonts w:ascii="Arial Narrow" w:hAnsi="Arial Narrow"/>
          <w:sz w:val="22"/>
          <w:szCs w:val="22"/>
        </w:rPr>
        <w:t xml:space="preserve">professional-quality, </w:t>
      </w:r>
      <w:r w:rsidRPr="008F2189">
        <w:rPr>
          <w:rFonts w:ascii="Arial Narrow" w:hAnsi="Arial Narrow"/>
          <w:sz w:val="22"/>
          <w:szCs w:val="22"/>
        </w:rPr>
        <w:t xml:space="preserve">minimum </w:t>
      </w:r>
      <w:r w:rsidR="00F160E3">
        <w:rPr>
          <w:rFonts w:ascii="Arial Narrow" w:hAnsi="Arial Narrow"/>
          <w:sz w:val="22"/>
          <w:szCs w:val="22"/>
        </w:rPr>
        <w:t>1,750</w:t>
      </w:r>
      <w:r w:rsidR="00263292">
        <w:rPr>
          <w:rFonts w:ascii="Arial Narrow" w:hAnsi="Arial Narrow"/>
          <w:sz w:val="22"/>
          <w:szCs w:val="22"/>
        </w:rPr>
        <w:t>-word</w:t>
      </w:r>
      <w:r w:rsidR="00263292" w:rsidRPr="004C4008">
        <w:rPr>
          <w:rFonts w:ascii="Arial Narrow" w:hAnsi="Arial Narrow"/>
          <w:sz w:val="22"/>
          <w:szCs w:val="22"/>
        </w:rPr>
        <w:t xml:space="preserve"> </w:t>
      </w:r>
      <w:r w:rsidR="00263292">
        <w:rPr>
          <w:rFonts w:ascii="Arial Narrow" w:hAnsi="Arial Narrow"/>
          <w:sz w:val="22"/>
          <w:szCs w:val="22"/>
        </w:rPr>
        <w:t xml:space="preserve">(not including footnotes or bibliography) </w:t>
      </w:r>
      <w:r w:rsidR="00263292" w:rsidRPr="004C4008">
        <w:rPr>
          <w:rFonts w:ascii="Arial Narrow" w:hAnsi="Arial Narrow"/>
          <w:sz w:val="22"/>
          <w:szCs w:val="22"/>
        </w:rPr>
        <w:t>double-spaced</w:t>
      </w:r>
      <w:r w:rsidR="00263292">
        <w:rPr>
          <w:rFonts w:ascii="Arial Narrow" w:hAnsi="Arial Narrow"/>
          <w:sz w:val="22"/>
          <w:szCs w:val="22"/>
        </w:rPr>
        <w:t xml:space="preserve"> academic</w:t>
      </w:r>
      <w:r w:rsidR="00263292" w:rsidRPr="004C4008">
        <w:rPr>
          <w:rFonts w:ascii="Arial Narrow" w:hAnsi="Arial Narrow"/>
          <w:sz w:val="22"/>
          <w:szCs w:val="22"/>
        </w:rPr>
        <w:t xml:space="preserve"> </w:t>
      </w:r>
      <w:r w:rsidR="00263292">
        <w:rPr>
          <w:rFonts w:ascii="Arial Narrow" w:hAnsi="Arial Narrow"/>
          <w:sz w:val="22"/>
          <w:szCs w:val="22"/>
        </w:rPr>
        <w:t xml:space="preserve">research </w:t>
      </w:r>
      <w:r w:rsidR="00263292" w:rsidRPr="004C4008">
        <w:rPr>
          <w:rFonts w:ascii="Arial Narrow" w:hAnsi="Arial Narrow"/>
          <w:sz w:val="22"/>
          <w:szCs w:val="22"/>
        </w:rPr>
        <w:t xml:space="preserve">paper on a </w:t>
      </w:r>
      <w:r w:rsidR="00263292">
        <w:rPr>
          <w:rFonts w:ascii="Arial Narrow" w:hAnsi="Arial Narrow"/>
          <w:sz w:val="22"/>
          <w:szCs w:val="22"/>
        </w:rPr>
        <w:t xml:space="preserve">nonprofit, legal </w:t>
      </w:r>
      <w:r w:rsidR="00263292" w:rsidRPr="004C4008">
        <w:rPr>
          <w:rFonts w:ascii="Arial Narrow" w:hAnsi="Arial Narrow"/>
          <w:sz w:val="22"/>
          <w:szCs w:val="22"/>
        </w:rPr>
        <w:t xml:space="preserve">topic of their choice from the class topics. </w:t>
      </w:r>
      <w:r w:rsidR="00263292">
        <w:rPr>
          <w:rFonts w:ascii="Arial Narrow" w:hAnsi="Arial Narrow"/>
          <w:sz w:val="22"/>
          <w:szCs w:val="22"/>
        </w:rPr>
        <w:t>Several w</w:t>
      </w:r>
      <w:r w:rsidR="00263292" w:rsidRPr="004C4008">
        <w:rPr>
          <w:rFonts w:ascii="Arial Narrow" w:hAnsi="Arial Narrow"/>
          <w:sz w:val="22"/>
          <w:szCs w:val="22"/>
        </w:rPr>
        <w:t>orks and references</w:t>
      </w:r>
      <w:r w:rsidR="00263292">
        <w:rPr>
          <w:rFonts w:ascii="Arial Narrow" w:hAnsi="Arial Narrow"/>
          <w:sz w:val="22"/>
          <w:szCs w:val="22"/>
        </w:rPr>
        <w:t>, including resources outside class readings,</w:t>
      </w:r>
      <w:r w:rsidR="00263292" w:rsidRPr="004C4008">
        <w:rPr>
          <w:rFonts w:ascii="Arial Narrow" w:hAnsi="Arial Narrow"/>
          <w:sz w:val="22"/>
          <w:szCs w:val="22"/>
        </w:rPr>
        <w:t xml:space="preserve"> should be cited </w:t>
      </w:r>
      <w:r w:rsidR="00263292">
        <w:rPr>
          <w:rFonts w:ascii="Arial Narrow" w:hAnsi="Arial Narrow"/>
          <w:sz w:val="22"/>
          <w:szCs w:val="22"/>
        </w:rPr>
        <w:t>as footnotes and bibliography</w:t>
      </w:r>
      <w:r w:rsidR="00263292" w:rsidRPr="008F2189">
        <w:rPr>
          <w:rFonts w:ascii="Arial Narrow" w:hAnsi="Arial Narrow"/>
          <w:sz w:val="22"/>
          <w:szCs w:val="22"/>
        </w:rPr>
        <w:t xml:space="preserve">, using proper citation style. </w:t>
      </w:r>
      <w:r w:rsidR="00097135" w:rsidRPr="00C22A79">
        <w:rPr>
          <w:rFonts w:ascii="Arial Narrow" w:hAnsi="Arial Narrow"/>
          <w:sz w:val="22"/>
          <w:szCs w:val="22"/>
        </w:rPr>
        <w:t xml:space="preserve"> Grading for graduates will be based upon a comparison </w:t>
      </w:r>
      <w:r w:rsidR="00456FAC">
        <w:rPr>
          <w:rFonts w:ascii="Arial Narrow" w:hAnsi="Arial Narrow"/>
          <w:sz w:val="22"/>
          <w:szCs w:val="22"/>
        </w:rPr>
        <w:t>to</w:t>
      </w:r>
      <w:r w:rsidR="00097135" w:rsidRPr="00C22A79">
        <w:rPr>
          <w:rFonts w:ascii="Arial Narrow" w:hAnsi="Arial Narrow"/>
          <w:sz w:val="22"/>
          <w:szCs w:val="22"/>
        </w:rPr>
        <w:t xml:space="preserve"> graduate work in the class.</w:t>
      </w:r>
      <w:r w:rsidR="008B5BEC">
        <w:rPr>
          <w:rFonts w:ascii="Arial Narrow" w:hAnsi="Arial Narrow"/>
          <w:sz w:val="22"/>
          <w:szCs w:val="22"/>
        </w:rPr>
        <w:t xml:space="preserve"> A higher level of professionalism, rigor</w:t>
      </w:r>
      <w:r w:rsidR="00117BD7">
        <w:rPr>
          <w:rFonts w:ascii="Arial Narrow" w:hAnsi="Arial Narrow"/>
          <w:sz w:val="22"/>
          <w:szCs w:val="22"/>
        </w:rPr>
        <w:t>,</w:t>
      </w:r>
      <w:r w:rsidR="008B5BEC">
        <w:rPr>
          <w:rFonts w:ascii="Arial Narrow" w:hAnsi="Arial Narrow"/>
          <w:sz w:val="22"/>
          <w:szCs w:val="22"/>
        </w:rPr>
        <w:t xml:space="preserve"> research and effort will be expected of graduate students with a view that graduate students imminently will be entering into nonprofit management.</w:t>
      </w:r>
      <w:r w:rsidR="00BB6475">
        <w:rPr>
          <w:rFonts w:ascii="Arial Narrow" w:hAnsi="Arial Narrow"/>
          <w:sz w:val="22"/>
          <w:szCs w:val="22"/>
        </w:rPr>
        <w:t xml:space="preserve"> Because there is no final exam in this class, </w:t>
      </w:r>
      <w:r w:rsidR="00BB6475" w:rsidRPr="00393F32">
        <w:rPr>
          <w:rFonts w:ascii="Arial Narrow" w:hAnsi="Arial Narrow"/>
          <w:color w:val="FF0000"/>
          <w:sz w:val="22"/>
          <w:szCs w:val="22"/>
        </w:rPr>
        <w:t xml:space="preserve">the paper is due </w:t>
      </w:r>
      <w:r w:rsidR="00851A2D" w:rsidRPr="00393F32">
        <w:rPr>
          <w:rFonts w:ascii="Arial Narrow" w:hAnsi="Arial Narrow"/>
          <w:color w:val="FF0000"/>
          <w:sz w:val="22"/>
          <w:szCs w:val="22"/>
        </w:rPr>
        <w:t>on Canvas</w:t>
      </w:r>
      <w:r w:rsidR="0030135D" w:rsidRPr="00393F32">
        <w:rPr>
          <w:rFonts w:ascii="Arial Narrow" w:hAnsi="Arial Narrow"/>
          <w:color w:val="FF0000"/>
          <w:sz w:val="22"/>
          <w:szCs w:val="22"/>
        </w:rPr>
        <w:t xml:space="preserve"> </w:t>
      </w:r>
      <w:r w:rsidR="00BB6475" w:rsidRPr="00393F32">
        <w:rPr>
          <w:rFonts w:ascii="Arial Narrow" w:hAnsi="Arial Narrow"/>
          <w:color w:val="FF0000"/>
          <w:sz w:val="22"/>
          <w:szCs w:val="22"/>
        </w:rPr>
        <w:t>by the scheduled time for the final exam</w:t>
      </w:r>
      <w:r w:rsidR="00BB6475">
        <w:rPr>
          <w:rFonts w:ascii="Arial Narrow" w:hAnsi="Arial Narrow"/>
          <w:sz w:val="22"/>
          <w:szCs w:val="22"/>
        </w:rPr>
        <w:t>, if there were one.</w:t>
      </w:r>
    </w:p>
    <w:p w14:paraId="64C79F56" w14:textId="20FE5A8D" w:rsidR="00F1697C" w:rsidRPr="004C4008" w:rsidRDefault="00F1697C" w:rsidP="000070D9">
      <w:pPr>
        <w:pStyle w:val="Body"/>
        <w:ind w:left="720"/>
        <w:rPr>
          <w:rFonts w:ascii="Arial Narrow" w:eastAsia="Arial" w:hAnsi="Arial Narrow" w:cs="Arial"/>
          <w:sz w:val="22"/>
          <w:szCs w:val="22"/>
        </w:rPr>
      </w:pPr>
    </w:p>
    <w:p w14:paraId="32A70E80" w14:textId="77777777" w:rsidR="002021FE" w:rsidRDefault="0051460D" w:rsidP="002225C9">
      <w:pPr>
        <w:pStyle w:val="Body"/>
        <w:outlineLvl w:val="0"/>
        <w:rPr>
          <w:rFonts w:ascii="Arial Narrow" w:hAnsi="Arial Narrow"/>
          <w:b/>
          <w:bCs/>
          <w:sz w:val="22"/>
          <w:szCs w:val="22"/>
          <w:highlight w:val="yellow"/>
        </w:rPr>
      </w:pPr>
      <w:r>
        <w:rPr>
          <w:rFonts w:ascii="Arial Narrow" w:hAnsi="Arial Narrow"/>
          <w:b/>
          <w:bCs/>
          <w:sz w:val="22"/>
          <w:szCs w:val="22"/>
          <w:highlight w:val="yellow"/>
        </w:rPr>
        <w:t xml:space="preserve"> Grading </w:t>
      </w:r>
      <w:r w:rsidR="002021FE">
        <w:rPr>
          <w:rFonts w:ascii="Arial Narrow" w:hAnsi="Arial Narrow"/>
          <w:b/>
          <w:bCs/>
          <w:sz w:val="22"/>
          <w:szCs w:val="22"/>
          <w:highlight w:val="yellow"/>
        </w:rPr>
        <w:t>Rubric</w:t>
      </w:r>
    </w:p>
    <w:p w14:paraId="3F28726C" w14:textId="77777777" w:rsidR="002021FE" w:rsidRDefault="002021FE" w:rsidP="002225C9">
      <w:pPr>
        <w:pStyle w:val="Body"/>
        <w:outlineLvl w:val="0"/>
        <w:rPr>
          <w:rFonts w:ascii="Arial Narrow" w:hAnsi="Arial Narrow"/>
          <w:b/>
          <w:bCs/>
          <w:sz w:val="22"/>
          <w:szCs w:val="22"/>
          <w:highlight w:val="yellow"/>
        </w:rPr>
      </w:pPr>
    </w:p>
    <w:p w14:paraId="7436F138" w14:textId="77777777" w:rsidR="002021FE" w:rsidRPr="002021FE" w:rsidRDefault="002021FE" w:rsidP="002021FE">
      <w:pPr>
        <w:spacing w:line="324" w:lineRule="atLeast"/>
        <w:divId w:val="69620287"/>
        <w:rPr>
          <w:rFonts w:ascii="Arial" w:eastAsiaTheme="minorEastAsia" w:hAnsi="Arial" w:cs="Arial"/>
          <w:color w:val="000000"/>
          <w:sz w:val="22"/>
          <w:szCs w:val="22"/>
        </w:rPr>
      </w:pPr>
      <w:r w:rsidRPr="005B41FF">
        <w:rPr>
          <w:rFonts w:ascii="Arial" w:eastAsiaTheme="minorEastAsia" w:hAnsi="Arial" w:cs="Arial"/>
          <w:color w:val="000000"/>
          <w:sz w:val="22"/>
          <w:szCs w:val="22"/>
        </w:rPr>
        <w:t>A – Outstanding – Not only fulfilling the requirements, but going far beyond the expectations of the project. The student has demonstrated a superior grasp of the subject matter coupled with a high degree of creative or logical expression, and strong ability to present these ideas in an organized and analytical manner.</w:t>
      </w:r>
    </w:p>
    <w:p w14:paraId="7AD0E9C0" w14:textId="77777777" w:rsidR="002021FE" w:rsidRPr="002021FE" w:rsidRDefault="002021FE" w:rsidP="002021FE">
      <w:pPr>
        <w:spacing w:line="324" w:lineRule="atLeast"/>
        <w:divId w:val="69620287"/>
        <w:rPr>
          <w:rFonts w:ascii="Arial" w:eastAsiaTheme="minorEastAsia" w:hAnsi="Arial" w:cs="Arial"/>
          <w:color w:val="000000"/>
          <w:sz w:val="22"/>
          <w:szCs w:val="22"/>
        </w:rPr>
      </w:pPr>
      <w:r w:rsidRPr="005B41FF">
        <w:rPr>
          <w:rFonts w:ascii="Arial" w:eastAsiaTheme="minorEastAsia" w:hAnsi="Arial" w:cs="Arial"/>
          <w:color w:val="000000"/>
          <w:sz w:val="22"/>
          <w:szCs w:val="22"/>
        </w:rPr>
        <w:t>B – Very Good – The student has demonstrated a solid grasp of the material with an ability to examine the material in an organized, critical, and constructive manner. The projects and in-class performance reveal a solid understanding of the issues and related theories or literature.</w:t>
      </w:r>
    </w:p>
    <w:p w14:paraId="3BA4670E" w14:textId="77777777" w:rsidR="002021FE" w:rsidRPr="002021FE" w:rsidRDefault="002021FE" w:rsidP="002021FE">
      <w:pPr>
        <w:spacing w:line="324" w:lineRule="atLeast"/>
        <w:divId w:val="69620287"/>
        <w:rPr>
          <w:rFonts w:ascii="Arial" w:eastAsiaTheme="minorEastAsia" w:hAnsi="Arial" w:cs="Arial"/>
          <w:color w:val="000000"/>
          <w:sz w:val="22"/>
          <w:szCs w:val="22"/>
        </w:rPr>
      </w:pPr>
      <w:r w:rsidRPr="005B41FF">
        <w:rPr>
          <w:rFonts w:ascii="Arial" w:eastAsiaTheme="minorEastAsia" w:hAnsi="Arial" w:cs="Arial"/>
          <w:color w:val="000000"/>
          <w:sz w:val="22"/>
          <w:szCs w:val="22"/>
        </w:rPr>
        <w:t>C – Acceptable –The student has completed all work, and shown a moderate ability to grasp concepts and theories for the class, producing work that, while adequate, is not in any way exceptional. Through projects and class discussions, the student displays a basic familiarity with the relevant literature and techniques.</w:t>
      </w:r>
    </w:p>
    <w:p w14:paraId="2D126B1D" w14:textId="77777777" w:rsidR="002021FE" w:rsidRPr="002021FE" w:rsidRDefault="002021FE" w:rsidP="002021FE">
      <w:pPr>
        <w:spacing w:line="324" w:lineRule="atLeast"/>
        <w:divId w:val="69620287"/>
        <w:rPr>
          <w:rFonts w:ascii="Arial" w:eastAsiaTheme="minorEastAsia" w:hAnsi="Arial" w:cs="Arial"/>
          <w:color w:val="000000"/>
          <w:sz w:val="22"/>
          <w:szCs w:val="22"/>
        </w:rPr>
      </w:pPr>
      <w:r w:rsidRPr="005B41FF">
        <w:rPr>
          <w:rFonts w:ascii="Arial" w:eastAsiaTheme="minorEastAsia" w:hAnsi="Arial" w:cs="Arial"/>
          <w:color w:val="000000"/>
          <w:sz w:val="22"/>
          <w:szCs w:val="22"/>
        </w:rPr>
        <w:t>D – Unacceptable – The student’s work does not meet the requirements, or demonstrates a minimal understanding of the fundamental nature of the material or the assignment with a performance that does not adequately examine the course material critically or constructively.</w:t>
      </w:r>
    </w:p>
    <w:p w14:paraId="36A40802" w14:textId="16093D66" w:rsidR="002021FE" w:rsidRDefault="002021FE" w:rsidP="002021FE">
      <w:pPr>
        <w:spacing w:line="324" w:lineRule="atLeast"/>
        <w:divId w:val="69620287"/>
        <w:rPr>
          <w:rFonts w:ascii="Arial" w:eastAsiaTheme="minorEastAsia" w:hAnsi="Arial" w:cs="Arial"/>
          <w:color w:val="000000"/>
          <w:sz w:val="22"/>
          <w:szCs w:val="22"/>
        </w:rPr>
      </w:pPr>
      <w:r w:rsidRPr="005B41FF">
        <w:rPr>
          <w:rFonts w:ascii="Arial" w:eastAsiaTheme="minorEastAsia" w:hAnsi="Arial" w:cs="Arial"/>
          <w:color w:val="000000"/>
          <w:sz w:val="22"/>
          <w:szCs w:val="22"/>
        </w:rPr>
        <w:t>F – Failure – The student has demonstrated a lack of understanding or familiarity with course concepts and materials. Their performance has been inadequate. Failure is often the result of limited effort and poor attendance, that may indicate that the student is not in the proper field of study.</w:t>
      </w:r>
    </w:p>
    <w:p w14:paraId="7B853F87" w14:textId="77777777" w:rsidR="005B41FF" w:rsidRPr="002021FE" w:rsidRDefault="005B41FF" w:rsidP="002021FE">
      <w:pPr>
        <w:spacing w:line="324" w:lineRule="atLeast"/>
        <w:divId w:val="69620287"/>
        <w:rPr>
          <w:rFonts w:ascii="Arial" w:eastAsiaTheme="minorEastAsia" w:hAnsi="Arial" w:cs="Arial"/>
          <w:color w:val="000000"/>
          <w:sz w:val="22"/>
          <w:szCs w:val="22"/>
        </w:rPr>
      </w:pPr>
    </w:p>
    <w:p w14:paraId="59389DFA" w14:textId="4DE401DE"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Course Workload</w:t>
      </w:r>
    </w:p>
    <w:p w14:paraId="6C1163B3" w14:textId="38832B3C"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 xml:space="preserve">Generally, the expected workload for a graduate level class is approximately 3-4 hours/week per credit hour. Thus, </w:t>
      </w:r>
      <w:r w:rsidR="00CC7B29">
        <w:rPr>
          <w:rFonts w:ascii="Arial Narrow" w:hAnsi="Arial Narrow"/>
          <w:sz w:val="22"/>
          <w:szCs w:val="22"/>
        </w:rPr>
        <w:t xml:space="preserve">this </w:t>
      </w:r>
      <w:r w:rsidRPr="004C4008">
        <w:rPr>
          <w:rFonts w:ascii="Arial Narrow" w:hAnsi="Arial Narrow"/>
          <w:sz w:val="22"/>
          <w:szCs w:val="22"/>
        </w:rPr>
        <w:t xml:space="preserve">four-credit course will require approximately 12-16 hours of effort per week. Our class meets for nearly three hours each week, so students should expect to spend an additional 9 to 13 hours per week </w:t>
      </w:r>
      <w:r w:rsidR="00F27EA3">
        <w:rPr>
          <w:rFonts w:ascii="Arial Narrow" w:hAnsi="Arial Narrow"/>
          <w:sz w:val="22"/>
          <w:szCs w:val="22"/>
        </w:rPr>
        <w:t xml:space="preserve">preparing and </w:t>
      </w:r>
      <w:r w:rsidRPr="004C4008">
        <w:rPr>
          <w:rFonts w:ascii="Arial Narrow" w:hAnsi="Arial Narrow"/>
          <w:sz w:val="22"/>
          <w:szCs w:val="22"/>
        </w:rPr>
        <w:t>studying for this course.</w:t>
      </w:r>
      <w:r w:rsidR="004D18AC">
        <w:rPr>
          <w:rFonts w:ascii="Arial Narrow" w:hAnsi="Arial Narrow"/>
          <w:sz w:val="22"/>
          <w:szCs w:val="22"/>
        </w:rPr>
        <w:t xml:space="preserve"> Per</w:t>
      </w:r>
      <w:r w:rsidR="00F515C1">
        <w:rPr>
          <w:rFonts w:ascii="Arial Narrow" w:hAnsi="Arial Narrow"/>
          <w:sz w:val="22"/>
          <w:szCs w:val="22"/>
        </w:rPr>
        <w:t xml:space="preserve"> UO Credit Hour and Workload Policies, undergraduates are expected to </w:t>
      </w:r>
      <w:r w:rsidR="00905591">
        <w:rPr>
          <w:rFonts w:ascii="Arial Narrow" w:hAnsi="Arial Narrow"/>
          <w:sz w:val="22"/>
          <w:szCs w:val="22"/>
        </w:rPr>
        <w:t>wor</w:t>
      </w:r>
      <w:r w:rsidR="00E4165B">
        <w:rPr>
          <w:rFonts w:ascii="Arial Narrow" w:hAnsi="Arial Narrow"/>
          <w:sz w:val="22"/>
          <w:szCs w:val="22"/>
        </w:rPr>
        <w:t>k</w:t>
      </w:r>
      <w:r w:rsidR="00905591">
        <w:rPr>
          <w:rFonts w:ascii="Arial Narrow" w:hAnsi="Arial Narrow"/>
          <w:sz w:val="22"/>
          <w:szCs w:val="22"/>
        </w:rPr>
        <w:t xml:space="preserve"> 30 hours per credit hour,</w:t>
      </w:r>
      <w:r w:rsidR="00AE2F0B">
        <w:rPr>
          <w:rFonts w:ascii="Arial Narrow" w:hAnsi="Arial Narrow"/>
          <w:sz w:val="22"/>
          <w:szCs w:val="22"/>
        </w:rPr>
        <w:t xml:space="preserve"> </w:t>
      </w:r>
      <w:r w:rsidR="003C6F1D">
        <w:rPr>
          <w:rFonts w:ascii="Arial Narrow" w:hAnsi="Arial Narrow"/>
          <w:sz w:val="22"/>
          <w:szCs w:val="22"/>
        </w:rPr>
        <w:t xml:space="preserve">counting </w:t>
      </w:r>
      <w:r w:rsidR="00E4165B">
        <w:rPr>
          <w:rFonts w:ascii="Arial Narrow" w:hAnsi="Arial Narrow"/>
          <w:sz w:val="22"/>
          <w:szCs w:val="22"/>
        </w:rPr>
        <w:t>both in class and out of class</w:t>
      </w:r>
      <w:r w:rsidR="003C6F1D">
        <w:rPr>
          <w:rFonts w:ascii="Arial Narrow" w:hAnsi="Arial Narrow"/>
          <w:sz w:val="22"/>
          <w:szCs w:val="22"/>
        </w:rPr>
        <w:t xml:space="preserve">; </w:t>
      </w:r>
      <w:r w:rsidR="00846733">
        <w:rPr>
          <w:rFonts w:ascii="Arial Narrow" w:hAnsi="Arial Narrow"/>
          <w:sz w:val="22"/>
          <w:szCs w:val="22"/>
        </w:rPr>
        <w:t>while graduate students are expected to work 40 hours per credit hour</w:t>
      </w:r>
      <w:r w:rsidR="003C6F1D">
        <w:rPr>
          <w:rFonts w:ascii="Arial Narrow" w:hAnsi="Arial Narrow"/>
          <w:sz w:val="22"/>
          <w:szCs w:val="22"/>
        </w:rPr>
        <w:t>, counting both in class and out of class.</w:t>
      </w:r>
    </w:p>
    <w:p w14:paraId="722AA8BC" w14:textId="58E4887F" w:rsidR="00F1697C" w:rsidRPr="004C4008" w:rsidRDefault="00F1697C">
      <w:pPr>
        <w:pStyle w:val="Body"/>
        <w:rPr>
          <w:rFonts w:ascii="Arial Narrow" w:eastAsia="Arial" w:hAnsi="Arial Narrow" w:cs="Arial"/>
          <w:sz w:val="22"/>
          <w:szCs w:val="22"/>
        </w:rPr>
      </w:pPr>
    </w:p>
    <w:p w14:paraId="699824E9"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Classroom Environment</w:t>
      </w:r>
    </w:p>
    <w:p w14:paraId="0CCCFF26"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 xml:space="preserve">To create a classroom in which students are comfortable expressing their opinions and perspectives, students should approach the readings and others’ contributions with both an open mind and a willingness to question one’s own assumptions and biases.  </w:t>
      </w:r>
    </w:p>
    <w:p w14:paraId="2F651BFD" w14:textId="52554F98" w:rsidR="00F1697C" w:rsidRPr="004C4008" w:rsidRDefault="00F1697C">
      <w:pPr>
        <w:pStyle w:val="Body"/>
        <w:rPr>
          <w:rFonts w:ascii="Arial Narrow" w:eastAsia="Arial" w:hAnsi="Arial Narrow" w:cs="Arial"/>
          <w:sz w:val="22"/>
          <w:szCs w:val="22"/>
        </w:rPr>
      </w:pPr>
    </w:p>
    <w:p w14:paraId="54EF81D0"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Professional Practice and Conduct</w:t>
      </w:r>
    </w:p>
    <w:p w14:paraId="0353FEA7"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Students are expected to behave in a professional manner at all times in the classroom and on class assignments outside the classroom.  Furthermore:</w:t>
      </w:r>
    </w:p>
    <w:p w14:paraId="485D0A55" w14:textId="77777777" w:rsidR="00F1697C" w:rsidRPr="004C4008" w:rsidRDefault="00F1697C">
      <w:pPr>
        <w:pStyle w:val="Body"/>
        <w:rPr>
          <w:rFonts w:ascii="Arial Narrow" w:eastAsia="Arial" w:hAnsi="Arial Narrow" w:cs="Arial"/>
          <w:sz w:val="22"/>
          <w:szCs w:val="22"/>
        </w:rPr>
      </w:pPr>
    </w:p>
    <w:p w14:paraId="34624B87" w14:textId="77777777" w:rsidR="00F1697C" w:rsidRPr="004C4008" w:rsidRDefault="00AB5328">
      <w:pPr>
        <w:pStyle w:val="Body"/>
        <w:numPr>
          <w:ilvl w:val="0"/>
          <w:numId w:val="3"/>
        </w:numPr>
        <w:tabs>
          <w:tab w:val="num" w:pos="720"/>
        </w:tabs>
        <w:ind w:left="720" w:hanging="360"/>
        <w:rPr>
          <w:rFonts w:ascii="Arial Narrow" w:eastAsia="Arial" w:hAnsi="Arial Narrow" w:cs="Arial"/>
          <w:sz w:val="22"/>
          <w:szCs w:val="22"/>
        </w:rPr>
      </w:pPr>
      <w:r w:rsidRPr="004C4008">
        <w:rPr>
          <w:rFonts w:ascii="Arial Narrow" w:hAnsi="Arial Narrow"/>
          <w:sz w:val="22"/>
          <w:szCs w:val="22"/>
        </w:rPr>
        <w:lastRenderedPageBreak/>
        <w:t>Students should treat each other and the instructor with the professional courtesy and respect expected in a workplace.</w:t>
      </w:r>
    </w:p>
    <w:p w14:paraId="39F8530F" w14:textId="77777777" w:rsidR="00F1697C" w:rsidRPr="004C4008" w:rsidRDefault="00AB5328">
      <w:pPr>
        <w:pStyle w:val="Body"/>
        <w:numPr>
          <w:ilvl w:val="0"/>
          <w:numId w:val="4"/>
        </w:numPr>
        <w:tabs>
          <w:tab w:val="num" w:pos="720"/>
        </w:tabs>
        <w:ind w:left="720" w:hanging="360"/>
        <w:rPr>
          <w:rFonts w:ascii="Arial Narrow" w:eastAsia="Arial" w:hAnsi="Arial Narrow" w:cs="Arial"/>
          <w:sz w:val="22"/>
          <w:szCs w:val="22"/>
        </w:rPr>
      </w:pPr>
      <w:r w:rsidRPr="004C4008">
        <w:rPr>
          <w:rFonts w:ascii="Arial Narrow" w:hAnsi="Arial Narrow"/>
          <w:sz w:val="22"/>
          <w:szCs w:val="22"/>
        </w:rPr>
        <w:t>All communications relating to this course and all work turned in for this course should reflect professional standards in tone, presentation, formatting, and spelling.</w:t>
      </w:r>
    </w:p>
    <w:p w14:paraId="06973833" w14:textId="77777777" w:rsidR="00F1697C" w:rsidRPr="004C4008" w:rsidRDefault="00AB5328">
      <w:pPr>
        <w:pStyle w:val="Body"/>
        <w:numPr>
          <w:ilvl w:val="0"/>
          <w:numId w:val="5"/>
        </w:numPr>
        <w:tabs>
          <w:tab w:val="num" w:pos="720"/>
        </w:tabs>
        <w:ind w:left="720" w:hanging="360"/>
        <w:rPr>
          <w:rFonts w:ascii="Arial Narrow" w:eastAsia="Arial" w:hAnsi="Arial Narrow" w:cs="Arial"/>
          <w:sz w:val="22"/>
          <w:szCs w:val="22"/>
        </w:rPr>
      </w:pPr>
      <w:r w:rsidRPr="004C4008">
        <w:rPr>
          <w:rFonts w:ascii="Arial Narrow" w:hAnsi="Arial Narrow"/>
          <w:sz w:val="22"/>
          <w:szCs w:val="22"/>
        </w:rPr>
        <w:t>The classroom is a place of focused learning. This requires that students arrive on time, stay until the end of the class period, and do not disrupt the class by leaving the room temporarily.  I also expect students to refrain from non-learning activities during class and to mute all cell phones before entering the classroom. Students who fail to adhere to these guidelines will be asked to leave for the remainder of the class session.</w:t>
      </w:r>
    </w:p>
    <w:p w14:paraId="7253B685" w14:textId="77777777" w:rsidR="00F1697C" w:rsidRPr="004C4008" w:rsidRDefault="00AB5328">
      <w:pPr>
        <w:pStyle w:val="Body"/>
        <w:numPr>
          <w:ilvl w:val="0"/>
          <w:numId w:val="6"/>
        </w:numPr>
        <w:tabs>
          <w:tab w:val="num" w:pos="720"/>
        </w:tabs>
        <w:ind w:left="720" w:hanging="360"/>
        <w:rPr>
          <w:rFonts w:ascii="Arial Narrow" w:eastAsia="Arial" w:hAnsi="Arial Narrow" w:cs="Arial"/>
          <w:sz w:val="22"/>
          <w:szCs w:val="22"/>
        </w:rPr>
      </w:pPr>
      <w:r w:rsidRPr="004C4008">
        <w:rPr>
          <w:rFonts w:ascii="Arial Narrow" w:hAnsi="Arial Narrow"/>
          <w:sz w:val="22"/>
          <w:szCs w:val="22"/>
        </w:rPr>
        <w:t>I expect all course assignments to be completed using a word processor.</w:t>
      </w:r>
    </w:p>
    <w:p w14:paraId="108DFCC9" w14:textId="549039F6" w:rsidR="00F1697C" w:rsidRPr="004C4008" w:rsidRDefault="00F1697C">
      <w:pPr>
        <w:pStyle w:val="Body"/>
        <w:rPr>
          <w:rFonts w:ascii="Arial Narrow" w:eastAsia="Arial" w:hAnsi="Arial Narrow" w:cs="Arial"/>
          <w:sz w:val="22"/>
          <w:szCs w:val="22"/>
        </w:rPr>
      </w:pPr>
    </w:p>
    <w:p w14:paraId="32277739"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Writing Lab</w:t>
      </w:r>
    </w:p>
    <w:p w14:paraId="2F159522" w14:textId="791A77CA"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This is a writing intensive course.  If you struggle with writing, I strongly encourage you to use the services of the Writing Lab:  The Writing Lab begins week two of the term and closes at 5:00PM the Wednesday of finals week.  Free tutors are available.  Upper-division and grad</w:t>
      </w:r>
      <w:r w:rsidR="00414AC0">
        <w:rPr>
          <w:rFonts w:ascii="Arial Narrow" w:hAnsi="Arial Narrow"/>
          <w:sz w:val="22"/>
          <w:szCs w:val="22"/>
        </w:rPr>
        <w:t>u</w:t>
      </w:r>
      <w:r w:rsidRPr="004C4008">
        <w:rPr>
          <w:rFonts w:ascii="Arial Narrow" w:hAnsi="Arial Narrow"/>
          <w:sz w:val="22"/>
          <w:szCs w:val="22"/>
        </w:rPr>
        <w:t xml:space="preserve">ate student tutors are available on a drop-in basis or by appointment. </w:t>
      </w:r>
    </w:p>
    <w:p w14:paraId="6A070181" w14:textId="2DDB63CB" w:rsidR="00F1697C" w:rsidRPr="004C4008" w:rsidRDefault="00F1697C">
      <w:pPr>
        <w:pStyle w:val="Body"/>
        <w:rPr>
          <w:rFonts w:ascii="Arial Narrow" w:eastAsia="Arial" w:hAnsi="Arial Narrow" w:cs="Arial"/>
          <w:b/>
          <w:bCs/>
          <w:sz w:val="22"/>
          <w:szCs w:val="22"/>
        </w:rPr>
      </w:pPr>
    </w:p>
    <w:p w14:paraId="29D1AEFF"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Email</w:t>
      </w:r>
    </w:p>
    <w:p w14:paraId="0257F3B5" w14:textId="35BCAB22" w:rsidR="00F1697C" w:rsidRPr="00923219" w:rsidRDefault="00AB5328">
      <w:pPr>
        <w:pStyle w:val="Body"/>
        <w:rPr>
          <w:rFonts w:ascii="Arial Narrow" w:eastAsia="Arial" w:hAnsi="Arial Narrow" w:cs="Arial"/>
          <w:sz w:val="22"/>
          <w:szCs w:val="22"/>
        </w:rPr>
      </w:pPr>
      <w:r w:rsidRPr="004C4008">
        <w:rPr>
          <w:rFonts w:ascii="Arial Narrow" w:hAnsi="Arial Narrow"/>
          <w:sz w:val="22"/>
          <w:szCs w:val="22"/>
        </w:rPr>
        <w:t>I will try to respond to all email within 48 hours of receiving th</w:t>
      </w:r>
      <w:r w:rsidR="004D204F" w:rsidRPr="004C4008">
        <w:rPr>
          <w:rFonts w:ascii="Arial Narrow" w:hAnsi="Arial Narrow"/>
          <w:sz w:val="22"/>
          <w:szCs w:val="22"/>
        </w:rPr>
        <w:t>em.  Given the quantity of email we all receive,</w:t>
      </w:r>
      <w:r w:rsidR="00835580" w:rsidRPr="004C4008">
        <w:rPr>
          <w:rFonts w:ascii="Arial Narrow" w:hAnsi="Arial Narrow"/>
          <w:sz w:val="22"/>
          <w:szCs w:val="22"/>
        </w:rPr>
        <w:t xml:space="preserve"> I ask that you make sure</w:t>
      </w:r>
      <w:r w:rsidRPr="004C4008">
        <w:rPr>
          <w:rFonts w:ascii="Arial Narrow" w:hAnsi="Arial Narrow"/>
          <w:sz w:val="22"/>
          <w:szCs w:val="22"/>
        </w:rPr>
        <w:t xml:space="preserve"> you have reviewed the course website and </w:t>
      </w:r>
      <w:r w:rsidR="00CE6ACC">
        <w:rPr>
          <w:rFonts w:ascii="Arial Narrow" w:hAnsi="Arial Narrow"/>
          <w:sz w:val="22"/>
          <w:szCs w:val="22"/>
        </w:rPr>
        <w:t>ESPECIALLY THE SYLLABUS</w:t>
      </w:r>
      <w:r w:rsidRPr="004C4008">
        <w:rPr>
          <w:rFonts w:ascii="Arial Narrow" w:hAnsi="Arial Narrow"/>
          <w:sz w:val="22"/>
          <w:szCs w:val="22"/>
        </w:rPr>
        <w:t xml:space="preserve"> prior to sending a note about course logistics</w:t>
      </w:r>
      <w:r w:rsidR="00C24FF4" w:rsidRPr="004C4008">
        <w:rPr>
          <w:rFonts w:ascii="Arial Narrow" w:hAnsi="Arial Narrow"/>
          <w:sz w:val="22"/>
          <w:szCs w:val="22"/>
        </w:rPr>
        <w:t>!</w:t>
      </w:r>
      <w:r w:rsidRPr="004C4008">
        <w:rPr>
          <w:rFonts w:ascii="Arial Narrow" w:eastAsia="Arial" w:hAnsi="Arial Narrow" w:cs="Arial"/>
          <w:b/>
          <w:bCs/>
          <w:sz w:val="22"/>
          <w:szCs w:val="22"/>
        </w:rPr>
        <w:br/>
      </w:r>
    </w:p>
    <w:p w14:paraId="032D259F"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Written, Graphic &amp; Visual Materials</w:t>
      </w:r>
    </w:p>
    <w:p w14:paraId="76090773"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Your ability to communicate orally and using written, graphic, and visual techniques are critical and valuable skills in nonprofit management.  Evaluation of assignments will consider the following communication criteria:</w:t>
      </w:r>
    </w:p>
    <w:p w14:paraId="536FAA94" w14:textId="77777777" w:rsidR="00F1697C" w:rsidRPr="004C4008" w:rsidRDefault="00F1697C">
      <w:pPr>
        <w:pStyle w:val="Body"/>
        <w:rPr>
          <w:rFonts w:ascii="Arial Narrow" w:eastAsia="Arial" w:hAnsi="Arial Narrow" w:cs="Arial"/>
          <w:sz w:val="22"/>
          <w:szCs w:val="22"/>
        </w:rPr>
      </w:pPr>
    </w:p>
    <w:p w14:paraId="7DEFC003" w14:textId="77777777" w:rsidR="00F1697C" w:rsidRPr="004C4008" w:rsidRDefault="00AB5328">
      <w:pPr>
        <w:pStyle w:val="Body"/>
        <w:numPr>
          <w:ilvl w:val="0"/>
          <w:numId w:val="7"/>
        </w:numPr>
        <w:tabs>
          <w:tab w:val="num" w:pos="720"/>
        </w:tabs>
        <w:ind w:left="720" w:hanging="360"/>
        <w:rPr>
          <w:rFonts w:ascii="Arial Narrow" w:eastAsia="Arial" w:hAnsi="Arial Narrow" w:cs="Arial"/>
          <w:sz w:val="22"/>
          <w:szCs w:val="22"/>
        </w:rPr>
      </w:pPr>
      <w:r w:rsidRPr="004C4008">
        <w:rPr>
          <w:rFonts w:ascii="Arial Narrow" w:hAnsi="Arial Narrow"/>
          <w:sz w:val="22"/>
          <w:szCs w:val="22"/>
        </w:rPr>
        <w:t>Document structure (clear organization and flow)</w:t>
      </w:r>
    </w:p>
    <w:p w14:paraId="71A62188" w14:textId="77777777" w:rsidR="00F1697C" w:rsidRPr="004C4008" w:rsidRDefault="00AB5328">
      <w:pPr>
        <w:pStyle w:val="Body"/>
        <w:numPr>
          <w:ilvl w:val="0"/>
          <w:numId w:val="8"/>
        </w:numPr>
        <w:tabs>
          <w:tab w:val="num" w:pos="720"/>
        </w:tabs>
        <w:ind w:left="720" w:hanging="360"/>
        <w:rPr>
          <w:rFonts w:ascii="Arial Narrow" w:eastAsia="Arial" w:hAnsi="Arial Narrow" w:cs="Arial"/>
          <w:sz w:val="22"/>
          <w:szCs w:val="22"/>
        </w:rPr>
      </w:pPr>
      <w:r w:rsidRPr="004C4008">
        <w:rPr>
          <w:rFonts w:ascii="Arial Narrow" w:hAnsi="Arial Narrow"/>
          <w:sz w:val="22"/>
          <w:szCs w:val="22"/>
        </w:rPr>
        <w:t>Findings (conclusions supported by evidence)</w:t>
      </w:r>
    </w:p>
    <w:p w14:paraId="0D6154B9" w14:textId="77777777" w:rsidR="00F1697C" w:rsidRPr="004C4008" w:rsidRDefault="00AB5328">
      <w:pPr>
        <w:pStyle w:val="Body"/>
        <w:numPr>
          <w:ilvl w:val="0"/>
          <w:numId w:val="9"/>
        </w:numPr>
        <w:tabs>
          <w:tab w:val="num" w:pos="720"/>
        </w:tabs>
        <w:ind w:left="720" w:hanging="360"/>
        <w:rPr>
          <w:rFonts w:ascii="Arial Narrow" w:eastAsia="Arial" w:hAnsi="Arial Narrow" w:cs="Arial"/>
          <w:sz w:val="22"/>
          <w:szCs w:val="22"/>
        </w:rPr>
      </w:pPr>
      <w:r w:rsidRPr="004C4008">
        <w:rPr>
          <w:rFonts w:ascii="Arial Narrow" w:hAnsi="Arial Narrow"/>
          <w:sz w:val="22"/>
          <w:szCs w:val="22"/>
        </w:rPr>
        <w:t>Tone and voice (professional, avoiding bias and using active voice)</w:t>
      </w:r>
    </w:p>
    <w:p w14:paraId="69FBE97D" w14:textId="77777777" w:rsidR="00F1697C" w:rsidRPr="004C4008" w:rsidRDefault="00AB5328">
      <w:pPr>
        <w:pStyle w:val="Body"/>
        <w:numPr>
          <w:ilvl w:val="0"/>
          <w:numId w:val="10"/>
        </w:numPr>
        <w:tabs>
          <w:tab w:val="num" w:pos="720"/>
        </w:tabs>
        <w:ind w:left="720" w:hanging="360"/>
        <w:rPr>
          <w:rFonts w:ascii="Arial Narrow" w:eastAsia="Arial" w:hAnsi="Arial Narrow" w:cs="Arial"/>
          <w:sz w:val="22"/>
          <w:szCs w:val="22"/>
        </w:rPr>
      </w:pPr>
      <w:r w:rsidRPr="004C4008">
        <w:rPr>
          <w:rFonts w:ascii="Arial Narrow" w:hAnsi="Arial Narrow"/>
          <w:sz w:val="22"/>
          <w:szCs w:val="22"/>
        </w:rPr>
        <w:t>Presentation (appropriate use of graphics, tables, photos, etc.)</w:t>
      </w:r>
    </w:p>
    <w:p w14:paraId="003947AA" w14:textId="77777777" w:rsidR="00F1697C" w:rsidRPr="004C4008" w:rsidRDefault="00AB5328">
      <w:pPr>
        <w:pStyle w:val="Body"/>
        <w:numPr>
          <w:ilvl w:val="0"/>
          <w:numId w:val="11"/>
        </w:numPr>
        <w:tabs>
          <w:tab w:val="num" w:pos="720"/>
        </w:tabs>
        <w:ind w:left="720" w:hanging="360"/>
        <w:rPr>
          <w:rFonts w:ascii="Arial Narrow" w:eastAsia="Arial" w:hAnsi="Arial Narrow" w:cs="Arial"/>
          <w:sz w:val="22"/>
          <w:szCs w:val="22"/>
        </w:rPr>
      </w:pPr>
      <w:r w:rsidRPr="004C4008">
        <w:rPr>
          <w:rFonts w:ascii="Arial Narrow" w:hAnsi="Arial Narrow"/>
          <w:sz w:val="22"/>
          <w:szCs w:val="22"/>
        </w:rPr>
        <w:t>Formatting</w:t>
      </w:r>
    </w:p>
    <w:p w14:paraId="307F03C6" w14:textId="77777777" w:rsidR="00F1697C" w:rsidRPr="004C4008" w:rsidRDefault="00AB5328">
      <w:pPr>
        <w:pStyle w:val="Body"/>
        <w:numPr>
          <w:ilvl w:val="0"/>
          <w:numId w:val="12"/>
        </w:numPr>
        <w:tabs>
          <w:tab w:val="num" w:pos="720"/>
        </w:tabs>
        <w:ind w:left="720" w:hanging="360"/>
        <w:rPr>
          <w:rFonts w:ascii="Arial Narrow" w:eastAsia="Arial" w:hAnsi="Arial Narrow" w:cs="Arial"/>
          <w:sz w:val="22"/>
          <w:szCs w:val="22"/>
        </w:rPr>
      </w:pPr>
      <w:r w:rsidRPr="004C4008">
        <w:rPr>
          <w:rFonts w:ascii="Arial Narrow" w:hAnsi="Arial Narrow"/>
          <w:sz w:val="22"/>
          <w:szCs w:val="22"/>
        </w:rPr>
        <w:t>Grammar and punctuation</w:t>
      </w:r>
    </w:p>
    <w:p w14:paraId="13C0938F" w14:textId="77777777" w:rsidR="00F1697C" w:rsidRPr="004C4008" w:rsidRDefault="00AB5328">
      <w:pPr>
        <w:pStyle w:val="Body"/>
        <w:numPr>
          <w:ilvl w:val="0"/>
          <w:numId w:val="13"/>
        </w:numPr>
        <w:tabs>
          <w:tab w:val="num" w:pos="720"/>
        </w:tabs>
        <w:ind w:left="720" w:hanging="360"/>
        <w:rPr>
          <w:rFonts w:ascii="Arial Narrow" w:eastAsia="Arial" w:hAnsi="Arial Narrow" w:cs="Arial"/>
          <w:sz w:val="22"/>
          <w:szCs w:val="22"/>
        </w:rPr>
      </w:pPr>
      <w:r w:rsidRPr="004C4008">
        <w:rPr>
          <w:rFonts w:ascii="Arial Narrow" w:hAnsi="Arial Narrow"/>
          <w:sz w:val="22"/>
          <w:szCs w:val="22"/>
        </w:rPr>
        <w:t>Proper reference citations</w:t>
      </w:r>
    </w:p>
    <w:p w14:paraId="5DE98188" w14:textId="46186279" w:rsidR="00F1697C" w:rsidRPr="004C4008" w:rsidRDefault="00F1697C">
      <w:pPr>
        <w:pStyle w:val="Body"/>
        <w:ind w:left="720"/>
        <w:rPr>
          <w:rFonts w:ascii="Arial Narrow" w:eastAsia="Arial" w:hAnsi="Arial Narrow" w:cs="Arial"/>
          <w:sz w:val="22"/>
          <w:szCs w:val="22"/>
        </w:rPr>
      </w:pPr>
    </w:p>
    <w:p w14:paraId="621B1B2A"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Documented Disabilities</w:t>
      </w:r>
    </w:p>
    <w:p w14:paraId="44EE1584"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Students with a documented disability and anticipate needing accommodations in this course should make arrangements to see the instructor as soon as possible, and should request that the Counselor for Students with Disabilities send a letter to the instructor verifying the disability.</w:t>
      </w:r>
    </w:p>
    <w:p w14:paraId="7CBC3B12" w14:textId="3086A36F" w:rsidR="00F1697C" w:rsidRPr="004C4008" w:rsidRDefault="00F1697C">
      <w:pPr>
        <w:pStyle w:val="Body"/>
        <w:rPr>
          <w:rFonts w:ascii="Arial Narrow" w:eastAsia="Arial" w:hAnsi="Arial Narrow" w:cs="Arial"/>
          <w:sz w:val="22"/>
          <w:szCs w:val="22"/>
        </w:rPr>
      </w:pPr>
    </w:p>
    <w:p w14:paraId="5C3324BD"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Late Assignment Policy</w:t>
      </w:r>
    </w:p>
    <w:p w14:paraId="31154299"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We strongly discourage submitting assignments late.  Late assignments will be assessed a 10% per day penalty (including weekends) unless there is a qualified, documented excuse (according to UO rules).</w:t>
      </w:r>
    </w:p>
    <w:p w14:paraId="17A8BC8E" w14:textId="3838AD3F" w:rsidR="00F1697C" w:rsidRPr="004C4008" w:rsidRDefault="00F1697C">
      <w:pPr>
        <w:pStyle w:val="Body"/>
        <w:rPr>
          <w:rFonts w:ascii="Arial Narrow" w:eastAsia="Arial" w:hAnsi="Arial Narrow" w:cs="Arial"/>
          <w:sz w:val="22"/>
          <w:szCs w:val="22"/>
        </w:rPr>
      </w:pPr>
    </w:p>
    <w:p w14:paraId="3F564650"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Missed Class Policy</w:t>
      </w:r>
    </w:p>
    <w:p w14:paraId="3635CC0F" w14:textId="7F7D1BFE" w:rsidR="001D7451" w:rsidRDefault="00C449BA">
      <w:pPr>
        <w:pStyle w:val="Body"/>
        <w:rPr>
          <w:rFonts w:ascii="Arial Narrow" w:hAnsi="Arial Narrow"/>
          <w:sz w:val="22"/>
          <w:szCs w:val="22"/>
        </w:rPr>
      </w:pPr>
      <w:r w:rsidRPr="004C4008">
        <w:rPr>
          <w:rFonts w:ascii="Arial Narrow" w:hAnsi="Arial Narrow"/>
          <w:sz w:val="22"/>
          <w:szCs w:val="22"/>
        </w:rPr>
        <w:t xml:space="preserve">Given that this is a </w:t>
      </w:r>
      <w:r>
        <w:rPr>
          <w:rFonts w:ascii="Arial Narrow" w:hAnsi="Arial Narrow"/>
          <w:sz w:val="22"/>
          <w:szCs w:val="22"/>
        </w:rPr>
        <w:t>synchronous, participatory discussion</w:t>
      </w:r>
      <w:r w:rsidRPr="004C4008">
        <w:rPr>
          <w:rFonts w:ascii="Arial Narrow" w:hAnsi="Arial Narrow"/>
          <w:sz w:val="22"/>
          <w:szCs w:val="22"/>
        </w:rPr>
        <w:t xml:space="preserve"> class, please email me ahead of class if you must miss class. </w:t>
      </w:r>
      <w:r w:rsidR="00BF1359">
        <w:rPr>
          <w:rFonts w:ascii="Arial Narrow" w:hAnsi="Arial Narrow"/>
          <w:sz w:val="22"/>
          <w:szCs w:val="22"/>
        </w:rPr>
        <w:t>Research indicates that s</w:t>
      </w:r>
      <w:r w:rsidR="00C21087">
        <w:rPr>
          <w:rFonts w:ascii="Arial Narrow" w:hAnsi="Arial Narrow"/>
          <w:sz w:val="22"/>
          <w:szCs w:val="22"/>
        </w:rPr>
        <w:t>t</w:t>
      </w:r>
      <w:r w:rsidR="00BF1359">
        <w:rPr>
          <w:rFonts w:ascii="Arial Narrow" w:hAnsi="Arial Narrow"/>
          <w:sz w:val="22"/>
          <w:szCs w:val="22"/>
        </w:rPr>
        <w:t xml:space="preserve">udents who attend class are </w:t>
      </w:r>
      <w:r w:rsidR="004D46EF">
        <w:rPr>
          <w:rFonts w:ascii="Arial Narrow" w:hAnsi="Arial Narrow"/>
          <w:sz w:val="22"/>
          <w:szCs w:val="22"/>
        </w:rPr>
        <w:t>more</w:t>
      </w:r>
      <w:r w:rsidR="00BF1359">
        <w:rPr>
          <w:rFonts w:ascii="Arial Narrow" w:hAnsi="Arial Narrow"/>
          <w:sz w:val="22"/>
          <w:szCs w:val="22"/>
        </w:rPr>
        <w:t xml:space="preserve"> likely to be successful. Yet, given the unique circumstances we are in, I am cognizant that being present during our synchronous class meeting time may be a barrier for some</w:t>
      </w:r>
      <w:r w:rsidR="008C6717">
        <w:rPr>
          <w:rFonts w:ascii="Arial Narrow" w:hAnsi="Arial Narrow"/>
          <w:sz w:val="22"/>
          <w:szCs w:val="22"/>
        </w:rPr>
        <w:t xml:space="preserve"> (unforeseen circumstantial </w:t>
      </w:r>
      <w:r w:rsidR="00C21087">
        <w:rPr>
          <w:rFonts w:ascii="Arial Narrow" w:hAnsi="Arial Narrow"/>
          <w:sz w:val="22"/>
          <w:szCs w:val="22"/>
        </w:rPr>
        <w:t xml:space="preserve">one-time </w:t>
      </w:r>
      <w:r w:rsidR="008C6717">
        <w:rPr>
          <w:rFonts w:ascii="Arial Narrow" w:hAnsi="Arial Narrow"/>
          <w:sz w:val="22"/>
          <w:szCs w:val="22"/>
        </w:rPr>
        <w:t>emergency or large time zone difference</w:t>
      </w:r>
      <w:r w:rsidR="00EC23EB">
        <w:rPr>
          <w:rFonts w:ascii="Arial Narrow" w:hAnsi="Arial Narrow"/>
          <w:sz w:val="22"/>
          <w:szCs w:val="22"/>
        </w:rPr>
        <w:t xml:space="preserve"> throughout the entire term</w:t>
      </w:r>
      <w:r w:rsidR="008C6717">
        <w:rPr>
          <w:rFonts w:ascii="Arial Narrow" w:hAnsi="Arial Narrow"/>
          <w:sz w:val="22"/>
          <w:szCs w:val="22"/>
        </w:rPr>
        <w:t xml:space="preserve">, for example.) Yet, the ability to engage you with your classmates and the content is no less important. To accommodate these circumstances, the following </w:t>
      </w:r>
      <w:r w:rsidR="009D6893">
        <w:rPr>
          <w:rFonts w:ascii="Arial Narrow" w:hAnsi="Arial Narrow"/>
          <w:sz w:val="22"/>
          <w:szCs w:val="22"/>
        </w:rPr>
        <w:t xml:space="preserve">will be how we handle missed classes during this virtual term: </w:t>
      </w:r>
      <w:r w:rsidR="00F8005F">
        <w:rPr>
          <w:rFonts w:ascii="Arial Narrow" w:hAnsi="Arial Narrow"/>
          <w:sz w:val="22"/>
          <w:szCs w:val="22"/>
        </w:rPr>
        <w:t>O</w:t>
      </w:r>
      <w:r w:rsidR="009D6893">
        <w:rPr>
          <w:rFonts w:ascii="Arial Narrow" w:hAnsi="Arial Narrow"/>
          <w:sz w:val="22"/>
          <w:szCs w:val="22"/>
        </w:rPr>
        <w:t xml:space="preserve">ur synchronous class meeting will be recorded for students who cannot be present. This recording will be available </w:t>
      </w:r>
      <w:r w:rsidR="00A24147">
        <w:rPr>
          <w:rFonts w:ascii="Arial Narrow" w:hAnsi="Arial Narrow"/>
          <w:sz w:val="22"/>
          <w:szCs w:val="22"/>
        </w:rPr>
        <w:t xml:space="preserve">for a student to </w:t>
      </w:r>
      <w:r w:rsidR="000663AF">
        <w:rPr>
          <w:rFonts w:ascii="Arial Narrow" w:hAnsi="Arial Narrow"/>
          <w:sz w:val="22"/>
          <w:szCs w:val="22"/>
        </w:rPr>
        <w:t xml:space="preserve">asynchronously </w:t>
      </w:r>
      <w:r w:rsidR="00A24147">
        <w:rPr>
          <w:rFonts w:ascii="Arial Narrow" w:hAnsi="Arial Narrow"/>
          <w:sz w:val="22"/>
          <w:szCs w:val="22"/>
        </w:rPr>
        <w:t>access our class dialogue after the fact. When this is the case, the asynchronous student will</w:t>
      </w:r>
      <w:r w:rsidR="009E3172">
        <w:rPr>
          <w:rFonts w:ascii="Arial Narrow" w:hAnsi="Arial Narrow"/>
          <w:sz w:val="22"/>
          <w:szCs w:val="22"/>
        </w:rPr>
        <w:t xml:space="preserve"> listen to the entire class session,</w:t>
      </w:r>
      <w:r w:rsidR="00A24147">
        <w:rPr>
          <w:rFonts w:ascii="Arial Narrow" w:hAnsi="Arial Narrow"/>
          <w:sz w:val="22"/>
          <w:szCs w:val="22"/>
        </w:rPr>
        <w:t xml:space="preserve"> then</w:t>
      </w:r>
      <w:r w:rsidR="001D7451">
        <w:rPr>
          <w:rFonts w:ascii="Arial Narrow" w:hAnsi="Arial Narrow"/>
          <w:sz w:val="22"/>
          <w:szCs w:val="22"/>
        </w:rPr>
        <w:t xml:space="preserve"> </w:t>
      </w:r>
      <w:r w:rsidR="00F177CC">
        <w:rPr>
          <w:rFonts w:ascii="Arial Narrow" w:hAnsi="Arial Narrow"/>
          <w:sz w:val="22"/>
          <w:szCs w:val="22"/>
        </w:rPr>
        <w:t>video-</w:t>
      </w:r>
      <w:r w:rsidR="001D7451">
        <w:rPr>
          <w:rFonts w:ascii="Arial Narrow" w:hAnsi="Arial Narrow"/>
          <w:sz w:val="22"/>
          <w:szCs w:val="22"/>
        </w:rPr>
        <w:t xml:space="preserve">record a 3-4 minute response </w:t>
      </w:r>
      <w:r w:rsidR="00663A1C">
        <w:rPr>
          <w:rFonts w:ascii="Arial Narrow" w:hAnsi="Arial Narrow"/>
          <w:sz w:val="22"/>
          <w:szCs w:val="22"/>
        </w:rPr>
        <w:t>to our synchronous class time discussions. This re</w:t>
      </w:r>
      <w:r w:rsidR="00F177CC">
        <w:rPr>
          <w:rFonts w:ascii="Arial Narrow" w:hAnsi="Arial Narrow"/>
          <w:sz w:val="22"/>
          <w:szCs w:val="22"/>
        </w:rPr>
        <w:t>corded response</w:t>
      </w:r>
      <w:r w:rsidR="00663A1C">
        <w:rPr>
          <w:rFonts w:ascii="Arial Narrow" w:hAnsi="Arial Narrow"/>
          <w:sz w:val="22"/>
          <w:szCs w:val="22"/>
        </w:rPr>
        <w:t xml:space="preserve"> can be questions or particular points </w:t>
      </w:r>
      <w:r w:rsidR="00AC63CD">
        <w:rPr>
          <w:rFonts w:ascii="Arial Narrow" w:hAnsi="Arial Narrow"/>
          <w:sz w:val="22"/>
          <w:szCs w:val="22"/>
        </w:rPr>
        <w:t xml:space="preserve">we discussed, points to build on or add to our discussions, challenges or other considerations raised. This recording will be </w:t>
      </w:r>
      <w:r w:rsidR="000B1463">
        <w:rPr>
          <w:rFonts w:ascii="Arial Narrow" w:hAnsi="Arial Narrow"/>
          <w:sz w:val="22"/>
          <w:szCs w:val="22"/>
        </w:rPr>
        <w:t>presented to the whole class</w:t>
      </w:r>
      <w:r w:rsidR="00AC63CD">
        <w:rPr>
          <w:rFonts w:ascii="Arial Narrow" w:hAnsi="Arial Narrow"/>
          <w:sz w:val="22"/>
          <w:szCs w:val="22"/>
        </w:rPr>
        <w:t xml:space="preserve"> </w:t>
      </w:r>
      <w:r w:rsidR="00784AF8">
        <w:rPr>
          <w:rFonts w:ascii="Arial Narrow" w:hAnsi="Arial Narrow"/>
          <w:sz w:val="22"/>
          <w:szCs w:val="22"/>
        </w:rPr>
        <w:t>at the beginning of</w:t>
      </w:r>
      <w:r w:rsidR="00AC63CD">
        <w:rPr>
          <w:rFonts w:ascii="Arial Narrow" w:hAnsi="Arial Narrow"/>
          <w:sz w:val="22"/>
          <w:szCs w:val="22"/>
        </w:rPr>
        <w:t xml:space="preserve"> ou</w:t>
      </w:r>
      <w:r w:rsidR="00784AF8">
        <w:rPr>
          <w:rFonts w:ascii="Arial Narrow" w:hAnsi="Arial Narrow"/>
          <w:sz w:val="22"/>
          <w:szCs w:val="22"/>
        </w:rPr>
        <w:t>r</w:t>
      </w:r>
      <w:r w:rsidR="00AC63CD">
        <w:rPr>
          <w:rFonts w:ascii="Arial Narrow" w:hAnsi="Arial Narrow"/>
          <w:sz w:val="22"/>
          <w:szCs w:val="22"/>
        </w:rPr>
        <w:t xml:space="preserve"> next synchronous class meeting for us to engage with, which will be captured in the subsequent</w:t>
      </w:r>
      <w:r w:rsidR="00C21087">
        <w:rPr>
          <w:rFonts w:ascii="Arial Narrow" w:hAnsi="Arial Narrow"/>
          <w:sz w:val="22"/>
          <w:szCs w:val="22"/>
        </w:rPr>
        <w:t xml:space="preserve"> recording of the class. This structure is designed to create a virtual ongoing dialogue between students across time and space.</w:t>
      </w:r>
    </w:p>
    <w:p w14:paraId="5B392558" w14:textId="77777777" w:rsidR="00C21087" w:rsidRDefault="00C21087">
      <w:pPr>
        <w:pStyle w:val="Body"/>
        <w:rPr>
          <w:rFonts w:ascii="Arial Narrow" w:hAnsi="Arial Narrow"/>
          <w:sz w:val="22"/>
          <w:szCs w:val="22"/>
        </w:rPr>
      </w:pPr>
    </w:p>
    <w:p w14:paraId="2B95FCF6"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Incomplete Policy</w:t>
      </w:r>
    </w:p>
    <w:p w14:paraId="341638F1"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lastRenderedPageBreak/>
        <w:t>Students are expected to turn in all materials at the designated time and date.  In accordance with university regulations, an incomplete will only be given when “the quality of work is satisfactory but a minor yet essential requirement of the course has not been completed for reasons acceptable to the instructor.”</w:t>
      </w:r>
    </w:p>
    <w:p w14:paraId="53934BA4" w14:textId="4D3A8D7D" w:rsidR="00F1697C" w:rsidRPr="004C4008" w:rsidRDefault="00F1697C">
      <w:pPr>
        <w:pStyle w:val="Body"/>
        <w:rPr>
          <w:rFonts w:ascii="Arial Narrow" w:eastAsia="Arial" w:hAnsi="Arial Narrow" w:cs="Arial"/>
          <w:sz w:val="22"/>
          <w:szCs w:val="22"/>
        </w:rPr>
      </w:pPr>
    </w:p>
    <w:p w14:paraId="54C9C777"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Academic Misconduct</w:t>
      </w:r>
    </w:p>
    <w:p w14:paraId="5BF607DB"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 xml:space="preserve">You are expected at all times to do your own work.  Copying content from other students and submitting it as your own work is grounds for failing the class.  The University Student Conduct Code (available at conduct.uoregon.edu) defines academic misconduct.  Students are prohibited from committing or attempting to commit any act that constitutes academic misconduct.  By way of example, students should not give or receive (or attempt to give or receive) unauthorized help on assignments or examinations without express permission from the instructor. </w:t>
      </w:r>
    </w:p>
    <w:p w14:paraId="08983E6B" w14:textId="5A52CB8D" w:rsidR="00F1697C" w:rsidRPr="004C4008" w:rsidRDefault="00F1697C">
      <w:pPr>
        <w:pStyle w:val="Body"/>
        <w:rPr>
          <w:rFonts w:ascii="Arial Narrow" w:eastAsia="Arial" w:hAnsi="Arial Narrow" w:cs="Arial"/>
          <w:sz w:val="22"/>
          <w:szCs w:val="22"/>
        </w:rPr>
      </w:pPr>
    </w:p>
    <w:p w14:paraId="539F4AE3" w14:textId="77777777" w:rsidR="00F1697C" w:rsidRPr="004C4008" w:rsidRDefault="00AB5328" w:rsidP="002225C9">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Plagiarism</w:t>
      </w:r>
    </w:p>
    <w:p w14:paraId="2108D343" w14:textId="77777777" w:rsidR="00F1697C" w:rsidRPr="004C4008" w:rsidRDefault="00AB5328">
      <w:pPr>
        <w:pStyle w:val="Body"/>
        <w:rPr>
          <w:rFonts w:ascii="Arial Narrow" w:eastAsia="Arial" w:hAnsi="Arial Narrow" w:cs="Arial"/>
          <w:sz w:val="22"/>
          <w:szCs w:val="22"/>
        </w:rPr>
      </w:pPr>
      <w:r w:rsidRPr="004C4008">
        <w:rPr>
          <w:rFonts w:ascii="Arial Narrow" w:hAnsi="Arial Narrow"/>
          <w:sz w:val="22"/>
          <w:szCs w:val="22"/>
        </w:rPr>
        <w:t>Students should properly acknowledge and document all sources of information (e.g.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w:t>
      </w:r>
    </w:p>
    <w:p w14:paraId="3775C674" w14:textId="3557C394" w:rsidR="00F1697C" w:rsidRPr="004C4008" w:rsidRDefault="00127525">
      <w:pPr>
        <w:pStyle w:val="Body"/>
        <w:rPr>
          <w:rFonts w:ascii="Arial Narrow" w:eastAsia="Arial" w:hAnsi="Arial Narrow" w:cs="Arial"/>
          <w:sz w:val="22"/>
          <w:szCs w:val="22"/>
        </w:rPr>
      </w:pPr>
      <w:hyperlink r:id="rId12" w:history="1">
        <w:r w:rsidR="00AB5328" w:rsidRPr="004C4008">
          <w:rPr>
            <w:rStyle w:val="Hyperlink0"/>
            <w:rFonts w:ascii="Arial Narrow" w:hAnsi="Arial Narrow"/>
            <w:sz w:val="22"/>
            <w:szCs w:val="22"/>
            <w:lang w:val="de-DE"/>
          </w:rPr>
          <w:t>www.libweb.uoregon.edu/guides/plagiarism/students</w:t>
        </w:r>
      </w:hyperlink>
      <w:r w:rsidR="00AB5328" w:rsidRPr="004C4008">
        <w:rPr>
          <w:rFonts w:ascii="Arial Narrow" w:hAnsi="Arial Narrow"/>
          <w:sz w:val="22"/>
          <w:szCs w:val="22"/>
        </w:rPr>
        <w:t>.</w:t>
      </w:r>
      <w:r w:rsidR="00AB5328" w:rsidRPr="004C4008">
        <w:rPr>
          <w:rFonts w:ascii="Arial Narrow" w:eastAsia="Arial" w:hAnsi="Arial Narrow" w:cs="Arial"/>
          <w:sz w:val="22"/>
          <w:szCs w:val="22"/>
        </w:rPr>
        <w:br/>
      </w:r>
    </w:p>
    <w:p w14:paraId="37201A29" w14:textId="3E4F8DA2" w:rsidR="00001C6D" w:rsidRPr="00923219" w:rsidRDefault="00001C6D" w:rsidP="00001C6D">
      <w:pPr>
        <w:rPr>
          <w:rFonts w:ascii="Arial Narrow" w:hAnsi="Arial Narrow"/>
          <w:b/>
          <w:sz w:val="22"/>
          <w:szCs w:val="22"/>
        </w:rPr>
      </w:pPr>
      <w:r w:rsidRPr="00923219">
        <w:rPr>
          <w:rFonts w:ascii="Arial Narrow" w:hAnsi="Arial Narrow"/>
          <w:b/>
          <w:sz w:val="22"/>
          <w:szCs w:val="22"/>
          <w:highlight w:val="yellow"/>
        </w:rPr>
        <w:t>Equity and Inclusion</w:t>
      </w:r>
    </w:p>
    <w:p w14:paraId="659860B2" w14:textId="77777777" w:rsidR="00001C6D" w:rsidRDefault="00001C6D" w:rsidP="00001C6D">
      <w:pPr>
        <w:rPr>
          <w:rFonts w:ascii="Arial Narrow" w:hAnsi="Arial Narrow"/>
          <w:b/>
        </w:rPr>
      </w:pPr>
    </w:p>
    <w:p w14:paraId="21C289A6" w14:textId="77777777" w:rsidR="00001C6D" w:rsidRPr="00BA130B" w:rsidRDefault="00001C6D" w:rsidP="00923219">
      <w:pPr>
        <w:ind w:left="720"/>
        <w:rPr>
          <w:rFonts w:ascii="Arial Narrow" w:hAnsi="Arial Narrow"/>
          <w:sz w:val="22"/>
        </w:rPr>
      </w:pPr>
      <w:r w:rsidRPr="00BA130B">
        <w:rPr>
          <w:rFonts w:ascii="Arial Narrow" w:hAnsi="Arial Narrow"/>
          <w:b/>
          <w:sz w:val="22"/>
        </w:rPr>
        <w:t xml:space="preserve">Diversity Statement </w:t>
      </w:r>
      <w:r w:rsidRPr="00BA130B">
        <w:rPr>
          <w:rFonts w:ascii="Arial Narrow" w:hAnsi="Arial Narrow"/>
          <w:i/>
          <w:sz w:val="22"/>
        </w:rPr>
        <w:t>(Written by the Department of Education, used with permission)</w:t>
      </w:r>
      <w:r w:rsidRPr="00BA130B">
        <w:rPr>
          <w:rFonts w:ascii="Arial Narrow" w:hAnsi="Arial Narrow"/>
          <w:b/>
          <w:sz w:val="22"/>
        </w:rPr>
        <w:br/>
      </w:r>
      <w:r w:rsidRPr="00BA130B">
        <w:rPr>
          <w:rFonts w:ascii="Arial Narrow" w:hAnsi="Arial Narrow"/>
          <w:sz w:val="22"/>
        </w:rPr>
        <w:t>In this course, class discussions, projects/activities and assignments will challenge students to think critically about and be sensitive to the impact of cultural, religious, gender, race, socioeconomic, physical and cognitive ability, and sexual differences.  Students will be encouraged to develop or expand their respect and understanding of such differences.</w:t>
      </w:r>
    </w:p>
    <w:p w14:paraId="3F2757E2" w14:textId="77777777" w:rsidR="00001C6D" w:rsidRPr="00BA130B" w:rsidRDefault="00001C6D" w:rsidP="00923219">
      <w:pPr>
        <w:ind w:left="720"/>
        <w:rPr>
          <w:rFonts w:ascii="Arial Narrow" w:hAnsi="Arial Narrow"/>
          <w:sz w:val="22"/>
        </w:rPr>
      </w:pPr>
    </w:p>
    <w:p w14:paraId="636343E1" w14:textId="77777777" w:rsidR="00001C6D" w:rsidRPr="00BA130B" w:rsidRDefault="00001C6D" w:rsidP="00923219">
      <w:pPr>
        <w:ind w:left="720"/>
        <w:rPr>
          <w:rFonts w:ascii="Arial Narrow" w:hAnsi="Arial Narrow"/>
          <w:sz w:val="22"/>
        </w:rPr>
      </w:pPr>
      <w:r w:rsidRPr="00BA130B">
        <w:rPr>
          <w:rFonts w:ascii="Arial Narrow" w:hAnsi="Arial Narrow"/>
          <w:b/>
          <w:sz w:val="22"/>
        </w:rPr>
        <w:t xml:space="preserve">Classroom Behavior </w:t>
      </w:r>
      <w:r w:rsidRPr="00BA130B">
        <w:rPr>
          <w:rFonts w:ascii="Arial Narrow" w:hAnsi="Arial Narrow"/>
          <w:i/>
          <w:sz w:val="22"/>
        </w:rPr>
        <w:t>(Written by Maure Smith-Benanti, used with permission)</w:t>
      </w:r>
      <w:r w:rsidRPr="00BA130B">
        <w:rPr>
          <w:rFonts w:ascii="Arial Narrow" w:hAnsi="Arial Narrow"/>
          <w:b/>
          <w:sz w:val="22"/>
        </w:rPr>
        <w:br/>
      </w:r>
      <w:r w:rsidRPr="00BA130B">
        <w:rPr>
          <w:rFonts w:ascii="Arial Narrow" w:hAnsi="Arial Narrow"/>
          <w:sz w:val="22"/>
        </w:rPr>
        <w:t>Maintaining a safe classroom environment where everyone feels comfortable expressing their ideas, beliefs, and values will not only be my responsibility, but the responsibility of each class member as well. Behavior that disregards or diminishes another student will not be permitted for any reason. This means that no racist, ableist, transphobic, xenophobic, chauvinistic or otherwise derogatory comments will be allowed, but it also means that students must pay attention and listen respectfully to each other’s comments.</w:t>
      </w:r>
    </w:p>
    <w:p w14:paraId="722FF337" w14:textId="77777777" w:rsidR="00001C6D" w:rsidRDefault="00001C6D" w:rsidP="00923219">
      <w:pPr>
        <w:ind w:left="720"/>
        <w:rPr>
          <w:rFonts w:ascii="Arial Narrow" w:hAnsi="Arial Narrow"/>
          <w:b/>
          <w:sz w:val="22"/>
          <w:szCs w:val="22"/>
        </w:rPr>
      </w:pPr>
    </w:p>
    <w:p w14:paraId="5D6AC5CC" w14:textId="77777777" w:rsidR="007809C1" w:rsidRDefault="00001C6D" w:rsidP="006B3B15">
      <w:pPr>
        <w:ind w:left="720"/>
        <w:rPr>
          <w:rFonts w:ascii="Arial Narrow" w:hAnsi="Arial Narrow"/>
          <w:i/>
          <w:sz w:val="22"/>
          <w:szCs w:val="22"/>
        </w:rPr>
      </w:pPr>
      <w:r w:rsidRPr="00BA130B">
        <w:rPr>
          <w:rFonts w:ascii="Arial Narrow" w:hAnsi="Arial Narrow"/>
          <w:b/>
          <w:sz w:val="22"/>
          <w:szCs w:val="22"/>
        </w:rPr>
        <w:t xml:space="preserve">Sexual Violence, Harassment and Survivor Support </w:t>
      </w:r>
    </w:p>
    <w:p w14:paraId="13E23F28" w14:textId="77777777" w:rsidR="007809C1" w:rsidRPr="006512BE" w:rsidRDefault="007809C1" w:rsidP="00737C67">
      <w:pPr>
        <w:ind w:left="720"/>
        <w:rPr>
          <w:rFonts w:ascii="Arial Narrow" w:hAnsi="Arial Narrow" w:cs="Arial"/>
          <w:sz w:val="22"/>
          <w:szCs w:val="22"/>
        </w:rPr>
      </w:pPr>
      <w:r w:rsidRPr="006512BE">
        <w:rPr>
          <w:rFonts w:ascii="Arial Narrow" w:hAnsi="Arial Narrow" w:cs="Arial"/>
          <w:color w:val="363636"/>
          <w:sz w:val="22"/>
          <w:szCs w:val="22"/>
        </w:rPr>
        <w:t>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to completed sexual assault, harassment, coercion, stalking, etc.), know that you are not alone. UO has staff members trained to support survivors in navigating campus life, accessing health and counseling services, providing academic and housing accommodations, helping with legal protective orders, and more. If you wish to speak to someone confidentially, you can call</w:t>
      </w:r>
      <w:r w:rsidRPr="006512BE">
        <w:rPr>
          <w:rStyle w:val="apple-converted-space"/>
          <w:rFonts w:ascii="Arial Narrow" w:hAnsi="Arial Narrow" w:cs="Arial"/>
          <w:color w:val="363636"/>
          <w:sz w:val="22"/>
          <w:szCs w:val="22"/>
        </w:rPr>
        <w:t> </w:t>
      </w:r>
      <w:hyperlink r:id="rId13" w:history="1">
        <w:r w:rsidRPr="006512BE">
          <w:rPr>
            <w:rStyle w:val="Hyperlink"/>
            <w:rFonts w:ascii="Arial Narrow" w:hAnsi="Arial Narrow" w:cs="Arial"/>
            <w:color w:val="954F72"/>
            <w:sz w:val="22"/>
            <w:szCs w:val="22"/>
          </w:rPr>
          <w:t>541-346-SAFE</w:t>
        </w:r>
      </w:hyperlink>
      <w:r w:rsidRPr="006512BE">
        <w:rPr>
          <w:rFonts w:ascii="Arial Narrow" w:hAnsi="Arial Narrow" w:cs="Arial"/>
          <w:color w:val="363636"/>
          <w:sz w:val="22"/>
          <w:szCs w:val="22"/>
        </w:rPr>
        <w:t>, UO’s 24-hour hotline, to be connected to a confidential counselor to discuss your options.  You can also visit the SAFE website at</w:t>
      </w:r>
      <w:r w:rsidRPr="006512BE">
        <w:rPr>
          <w:rStyle w:val="apple-converted-space"/>
          <w:rFonts w:ascii="Arial Narrow" w:hAnsi="Arial Narrow" w:cs="Arial"/>
          <w:color w:val="363636"/>
          <w:sz w:val="22"/>
          <w:szCs w:val="22"/>
        </w:rPr>
        <w:t> </w:t>
      </w:r>
      <w:hyperlink r:id="rId14" w:history="1">
        <w:r w:rsidRPr="006512BE">
          <w:rPr>
            <w:rStyle w:val="Hyperlink"/>
            <w:rFonts w:ascii="Arial Narrow" w:hAnsi="Arial Narrow" w:cs="Arial"/>
            <w:color w:val="954F72"/>
            <w:sz w:val="22"/>
            <w:szCs w:val="22"/>
          </w:rPr>
          <w:t>safe.uoregon.edu</w:t>
        </w:r>
      </w:hyperlink>
      <w:r w:rsidRPr="006512BE">
        <w:rPr>
          <w:rFonts w:ascii="Arial Narrow" w:hAnsi="Arial Narrow" w:cs="Arial"/>
          <w:color w:val="363636"/>
          <w:sz w:val="22"/>
          <w:szCs w:val="22"/>
        </w:rPr>
        <w:t>.</w:t>
      </w:r>
    </w:p>
    <w:p w14:paraId="0F116244" w14:textId="6433020B" w:rsidR="001A2134" w:rsidRDefault="001A2134" w:rsidP="006B3B15">
      <w:pPr>
        <w:ind w:left="720"/>
        <w:rPr>
          <w:rFonts w:ascii="Arial Narrow" w:hAnsi="Arial Narrow" w:cs="Arial"/>
          <w:sz w:val="22"/>
          <w:szCs w:val="22"/>
        </w:rPr>
      </w:pPr>
      <w:r>
        <w:rPr>
          <w:rFonts w:ascii="Arial Narrow" w:hAnsi="Arial Narrow" w:cs="Arial"/>
          <w:sz w:val="22"/>
          <w:szCs w:val="22"/>
        </w:rPr>
        <w:br w:type="page"/>
      </w:r>
    </w:p>
    <w:p w14:paraId="52D0BD8E" w14:textId="77777777" w:rsidR="00937867" w:rsidRPr="003A3D0A" w:rsidRDefault="00937867" w:rsidP="00937867">
      <w:pPr>
        <w:pStyle w:val="Body"/>
        <w:outlineLvl w:val="0"/>
        <w:rPr>
          <w:rFonts w:ascii="Arial Narrow" w:eastAsia="Arial" w:hAnsi="Arial Narrow" w:cs="Arial"/>
          <w:b/>
          <w:bCs/>
          <w:sz w:val="20"/>
          <w:szCs w:val="20"/>
        </w:rPr>
      </w:pPr>
      <w:r w:rsidRPr="003A3D0A">
        <w:rPr>
          <w:rFonts w:ascii="Arial Narrow" w:hAnsi="Arial Narrow"/>
          <w:b/>
          <w:bCs/>
          <w:sz w:val="20"/>
          <w:szCs w:val="20"/>
          <w:shd w:val="clear" w:color="auto" w:fill="FFFF00"/>
        </w:rPr>
        <w:lastRenderedPageBreak/>
        <w:t>Course Schedule (Weekly Planner)</w:t>
      </w:r>
    </w:p>
    <w:p w14:paraId="2D04CABA" w14:textId="77777777" w:rsidR="00937867" w:rsidRPr="003A3D0A" w:rsidRDefault="00937867" w:rsidP="00937867">
      <w:pPr>
        <w:pStyle w:val="Body"/>
        <w:rPr>
          <w:rFonts w:ascii="Arial Narrow" w:eastAsia="Arial" w:hAnsi="Arial Narrow" w:cs="Arial"/>
          <w:b/>
          <w:bCs/>
          <w:sz w:val="20"/>
          <w:szCs w:val="20"/>
        </w:rPr>
      </w:pPr>
    </w:p>
    <w:p w14:paraId="2BE208C1" w14:textId="6D1D86E5" w:rsidR="00937867" w:rsidRPr="003A3D0A" w:rsidRDefault="00DA0F97" w:rsidP="00937867">
      <w:pPr>
        <w:pStyle w:val="Body"/>
        <w:rPr>
          <w:rFonts w:ascii="Arial Narrow" w:eastAsia="Arial" w:hAnsi="Arial Narrow" w:cs="Arial"/>
          <w:sz w:val="20"/>
          <w:szCs w:val="20"/>
        </w:rPr>
      </w:pPr>
      <w:r>
        <w:rPr>
          <w:rFonts w:ascii="Arial Narrow" w:hAnsi="Arial Narrow"/>
          <w:sz w:val="20"/>
          <w:szCs w:val="20"/>
        </w:rPr>
        <w:t>Class 1/</w:t>
      </w:r>
      <w:r w:rsidR="00FE02C2">
        <w:rPr>
          <w:rFonts w:ascii="Arial Narrow" w:hAnsi="Arial Narrow"/>
          <w:sz w:val="20"/>
          <w:szCs w:val="20"/>
        </w:rPr>
        <w:t>Sept 29</w:t>
      </w:r>
      <w:r w:rsidR="00937867" w:rsidRPr="003A3D0A">
        <w:rPr>
          <w:rFonts w:ascii="Arial Narrow" w:hAnsi="Arial Narrow"/>
          <w:sz w:val="20"/>
          <w:szCs w:val="20"/>
        </w:rPr>
        <w:tab/>
        <w:t>Formation and Types of Nonprofit Organizations</w:t>
      </w:r>
    </w:p>
    <w:p w14:paraId="19769D05"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 xml:space="preserve">1023 EZ </w:t>
      </w:r>
    </w:p>
    <w:p w14:paraId="7672988A"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Form, LLC, B Corp</w:t>
      </w:r>
    </w:p>
    <w:p w14:paraId="2552CA2A"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Member Organizations</w:t>
      </w:r>
    </w:p>
    <w:p w14:paraId="7422739D"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Fiscal Sponsorships</w:t>
      </w:r>
    </w:p>
    <w:p w14:paraId="68BA3D60"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Merger, Acquisition, Affiliation</w:t>
      </w:r>
    </w:p>
    <w:p w14:paraId="4BD18914"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 xml:space="preserve">Bylaws, Articles of Incorporation </w:t>
      </w:r>
    </w:p>
    <w:p w14:paraId="4084B21C"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r>
    </w:p>
    <w:p w14:paraId="3DB1C0F3" w14:textId="6B953DC0" w:rsidR="00937867" w:rsidRPr="003A3D0A" w:rsidRDefault="00DA0F97" w:rsidP="00937867">
      <w:pPr>
        <w:pStyle w:val="Body"/>
        <w:rPr>
          <w:rFonts w:ascii="Arial Narrow" w:eastAsia="Arial" w:hAnsi="Arial Narrow" w:cs="Arial"/>
          <w:sz w:val="20"/>
          <w:szCs w:val="20"/>
        </w:rPr>
      </w:pPr>
      <w:r>
        <w:rPr>
          <w:rFonts w:ascii="Arial Narrow" w:hAnsi="Arial Narrow"/>
          <w:sz w:val="20"/>
          <w:szCs w:val="20"/>
        </w:rPr>
        <w:t>Class</w:t>
      </w:r>
      <w:r w:rsidR="005E6186">
        <w:rPr>
          <w:rFonts w:ascii="Arial Narrow" w:hAnsi="Arial Narrow"/>
          <w:sz w:val="20"/>
          <w:szCs w:val="20"/>
        </w:rPr>
        <w:t xml:space="preserve"> 2/</w:t>
      </w:r>
      <w:r w:rsidR="00004693">
        <w:rPr>
          <w:rFonts w:ascii="Arial Narrow" w:hAnsi="Arial Narrow"/>
          <w:sz w:val="20"/>
          <w:szCs w:val="20"/>
        </w:rPr>
        <w:t xml:space="preserve">Oct </w:t>
      </w:r>
      <w:r w:rsidR="00FE02C2">
        <w:rPr>
          <w:rFonts w:ascii="Arial Narrow" w:hAnsi="Arial Narrow"/>
          <w:sz w:val="20"/>
          <w:szCs w:val="20"/>
        </w:rPr>
        <w:t>6</w:t>
      </w:r>
      <w:r w:rsidR="00937867" w:rsidRPr="003A3D0A">
        <w:rPr>
          <w:rFonts w:ascii="Arial Narrow" w:hAnsi="Arial Narrow"/>
          <w:sz w:val="20"/>
          <w:szCs w:val="20"/>
        </w:rPr>
        <w:tab/>
        <w:t>Boards of Directors</w:t>
      </w:r>
    </w:p>
    <w:p w14:paraId="67440FE1"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Duties of Care, Loyalty, Obedience - Fiduciary Duties</w:t>
      </w:r>
    </w:p>
    <w:p w14:paraId="39221044"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Conflicts of Interest</w:t>
      </w:r>
    </w:p>
    <w:p w14:paraId="6AD6DF43"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Personal Liability</w:t>
      </w:r>
    </w:p>
    <w:p w14:paraId="503FF005" w14:textId="77777777" w:rsidR="00937867" w:rsidRPr="003A3D0A" w:rsidRDefault="00937867" w:rsidP="00937867">
      <w:pPr>
        <w:pStyle w:val="Body"/>
        <w:ind w:left="2160"/>
        <w:rPr>
          <w:rFonts w:ascii="Arial Narrow" w:eastAsia="Arial" w:hAnsi="Arial Narrow" w:cs="Arial"/>
          <w:sz w:val="20"/>
          <w:szCs w:val="20"/>
        </w:rPr>
      </w:pPr>
      <w:r w:rsidRPr="003A3D0A">
        <w:rPr>
          <w:rFonts w:ascii="Arial Narrow" w:eastAsia="Arial" w:hAnsi="Arial Narrow" w:cs="Arial"/>
          <w:sz w:val="20"/>
          <w:szCs w:val="20"/>
        </w:rPr>
        <w:t>Executive</w:t>
      </w:r>
      <w:r>
        <w:rPr>
          <w:rFonts w:ascii="Arial Narrow" w:eastAsia="Arial" w:hAnsi="Arial Narrow" w:cs="Arial"/>
          <w:sz w:val="20"/>
          <w:szCs w:val="20"/>
        </w:rPr>
        <w:t>/Reasonable</w:t>
      </w:r>
      <w:r w:rsidRPr="003A3D0A">
        <w:rPr>
          <w:rFonts w:ascii="Arial Narrow" w:eastAsia="Arial" w:hAnsi="Arial Narrow" w:cs="Arial"/>
          <w:sz w:val="20"/>
          <w:szCs w:val="20"/>
        </w:rPr>
        <w:t xml:space="preserve"> Compensation</w:t>
      </w:r>
    </w:p>
    <w:p w14:paraId="3FE7D233" w14:textId="77777777" w:rsidR="00937867" w:rsidRPr="003A3D0A" w:rsidRDefault="00937867" w:rsidP="00937867">
      <w:pPr>
        <w:pStyle w:val="Body"/>
        <w:rPr>
          <w:rFonts w:ascii="Arial Narrow" w:eastAsia="Arial" w:hAnsi="Arial Narrow" w:cs="Arial"/>
          <w:sz w:val="20"/>
          <w:szCs w:val="20"/>
        </w:rPr>
      </w:pPr>
    </w:p>
    <w:p w14:paraId="3B77B4F6" w14:textId="0CA54EFD" w:rsidR="00937867" w:rsidRPr="003A3D0A" w:rsidRDefault="005E6186" w:rsidP="00937867">
      <w:pPr>
        <w:pStyle w:val="Body"/>
        <w:rPr>
          <w:rFonts w:ascii="Arial Narrow" w:eastAsia="Arial" w:hAnsi="Arial Narrow" w:cs="Arial"/>
          <w:sz w:val="20"/>
          <w:szCs w:val="20"/>
        </w:rPr>
      </w:pPr>
      <w:r>
        <w:rPr>
          <w:rFonts w:ascii="Arial Narrow" w:hAnsi="Arial Narrow"/>
          <w:sz w:val="20"/>
          <w:szCs w:val="20"/>
        </w:rPr>
        <w:t>Class3/</w:t>
      </w:r>
      <w:r w:rsidR="00004693">
        <w:rPr>
          <w:rFonts w:ascii="Arial Narrow" w:hAnsi="Arial Narrow"/>
          <w:sz w:val="20"/>
          <w:szCs w:val="20"/>
        </w:rPr>
        <w:t>Oct 1</w:t>
      </w:r>
      <w:r w:rsidR="00FE02C2">
        <w:rPr>
          <w:rFonts w:ascii="Arial Narrow" w:hAnsi="Arial Narrow"/>
          <w:sz w:val="20"/>
          <w:szCs w:val="20"/>
        </w:rPr>
        <w:t>3</w:t>
      </w:r>
      <w:r w:rsidR="00937867" w:rsidRPr="003A3D0A">
        <w:rPr>
          <w:rFonts w:ascii="Arial Narrow" w:hAnsi="Arial Narrow"/>
          <w:sz w:val="20"/>
          <w:szCs w:val="20"/>
        </w:rPr>
        <w:tab/>
        <w:t>Regulation of Nonprofit Organizations</w:t>
      </w:r>
    </w:p>
    <w:p w14:paraId="7A661150"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Attorney General, IRS</w:t>
      </w:r>
    </w:p>
    <w:p w14:paraId="38B322FF"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Form 990</w:t>
      </w:r>
    </w:p>
    <w:p w14:paraId="4B527112"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Sarbanes-Oxley</w:t>
      </w:r>
    </w:p>
    <w:p w14:paraId="34C8909D" w14:textId="77777777" w:rsidR="00937867" w:rsidRPr="003A3D0A" w:rsidRDefault="00937867" w:rsidP="00937867">
      <w:pPr>
        <w:pStyle w:val="Body"/>
        <w:rPr>
          <w:rFonts w:ascii="Arial Narrow" w:eastAsia="Arial" w:hAnsi="Arial Narrow" w:cs="Arial"/>
          <w:sz w:val="20"/>
          <w:szCs w:val="20"/>
        </w:rPr>
      </w:pPr>
    </w:p>
    <w:p w14:paraId="0D609F0B" w14:textId="56732FC4" w:rsidR="00937867" w:rsidRPr="003A3D0A" w:rsidRDefault="005E6186" w:rsidP="00937867">
      <w:pPr>
        <w:pStyle w:val="Body"/>
        <w:rPr>
          <w:rFonts w:ascii="Arial Narrow" w:eastAsia="Arial" w:hAnsi="Arial Narrow" w:cs="Arial"/>
          <w:sz w:val="20"/>
          <w:szCs w:val="20"/>
        </w:rPr>
      </w:pPr>
      <w:r>
        <w:rPr>
          <w:rFonts w:ascii="Arial Narrow" w:hAnsi="Arial Narrow"/>
          <w:sz w:val="20"/>
          <w:szCs w:val="20"/>
        </w:rPr>
        <w:t>Class 4/</w:t>
      </w:r>
      <w:r w:rsidR="00004693">
        <w:rPr>
          <w:rFonts w:ascii="Arial Narrow" w:hAnsi="Arial Narrow"/>
          <w:sz w:val="20"/>
          <w:szCs w:val="20"/>
        </w:rPr>
        <w:t xml:space="preserve">Oct </w:t>
      </w:r>
      <w:r w:rsidR="000469A7">
        <w:rPr>
          <w:rFonts w:ascii="Arial Narrow" w:hAnsi="Arial Narrow"/>
          <w:sz w:val="20"/>
          <w:szCs w:val="20"/>
        </w:rPr>
        <w:t>2</w:t>
      </w:r>
      <w:r w:rsidR="00FE02C2">
        <w:rPr>
          <w:rFonts w:ascii="Arial Narrow" w:hAnsi="Arial Narrow"/>
          <w:sz w:val="20"/>
          <w:szCs w:val="20"/>
        </w:rPr>
        <w:t>0</w:t>
      </w:r>
      <w:r w:rsidR="00937867" w:rsidRPr="003A3D0A">
        <w:rPr>
          <w:rFonts w:ascii="Arial Narrow" w:hAnsi="Arial Narrow"/>
          <w:sz w:val="20"/>
          <w:szCs w:val="20"/>
        </w:rPr>
        <w:tab/>
        <w:t>Risk Management</w:t>
      </w:r>
    </w:p>
    <w:p w14:paraId="4EC231D3"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Law of Agency</w:t>
      </w:r>
    </w:p>
    <w:p w14:paraId="0AFE5AC6" w14:textId="77777777" w:rsidR="00937867" w:rsidRPr="003A3D0A" w:rsidRDefault="00937867" w:rsidP="00937867">
      <w:pPr>
        <w:pStyle w:val="Body"/>
        <w:ind w:left="2160"/>
        <w:rPr>
          <w:rFonts w:ascii="Arial Narrow" w:eastAsia="Arial" w:hAnsi="Arial Narrow" w:cs="Arial"/>
          <w:sz w:val="20"/>
          <w:szCs w:val="20"/>
        </w:rPr>
      </w:pPr>
      <w:r w:rsidRPr="003A3D0A">
        <w:rPr>
          <w:rFonts w:ascii="Arial Narrow" w:eastAsia="Arial" w:hAnsi="Arial Narrow" w:cs="Arial"/>
          <w:sz w:val="20"/>
          <w:szCs w:val="20"/>
        </w:rPr>
        <w:t>Enterprise Risk Management</w:t>
      </w:r>
    </w:p>
    <w:p w14:paraId="5AED1FB7" w14:textId="77777777" w:rsidR="00937867" w:rsidRPr="003A3D0A" w:rsidRDefault="00937867" w:rsidP="00937867">
      <w:pPr>
        <w:pStyle w:val="Body"/>
        <w:ind w:left="2160"/>
        <w:rPr>
          <w:rFonts w:ascii="Arial Narrow" w:eastAsia="Arial" w:hAnsi="Arial Narrow" w:cs="Arial"/>
          <w:sz w:val="20"/>
          <w:szCs w:val="20"/>
        </w:rPr>
      </w:pPr>
      <w:r w:rsidRPr="003A3D0A">
        <w:rPr>
          <w:rFonts w:ascii="Arial Narrow" w:eastAsia="Arial" w:hAnsi="Arial Narrow" w:cs="Arial"/>
          <w:sz w:val="20"/>
          <w:szCs w:val="20"/>
        </w:rPr>
        <w:t>Incident Reporting</w:t>
      </w:r>
    </w:p>
    <w:p w14:paraId="55E69BC0" w14:textId="77777777" w:rsidR="00937867" w:rsidRPr="003A3D0A" w:rsidRDefault="00937867" w:rsidP="00937867">
      <w:pPr>
        <w:pStyle w:val="Body"/>
        <w:rPr>
          <w:rFonts w:ascii="Arial Narrow" w:eastAsia="Arial" w:hAnsi="Arial Narrow" w:cs="Arial"/>
          <w:sz w:val="20"/>
          <w:szCs w:val="20"/>
        </w:rPr>
      </w:pPr>
    </w:p>
    <w:p w14:paraId="0AF200A6" w14:textId="2A79DFD5" w:rsidR="00937867" w:rsidRPr="003A3D0A" w:rsidRDefault="005E6186" w:rsidP="00937867">
      <w:pPr>
        <w:pStyle w:val="Body"/>
        <w:rPr>
          <w:rFonts w:ascii="Arial Narrow" w:eastAsia="Arial" w:hAnsi="Arial Narrow" w:cs="Arial"/>
          <w:sz w:val="20"/>
          <w:szCs w:val="20"/>
        </w:rPr>
      </w:pPr>
      <w:r>
        <w:rPr>
          <w:rFonts w:ascii="Arial Narrow" w:hAnsi="Arial Narrow"/>
          <w:sz w:val="20"/>
          <w:szCs w:val="20"/>
        </w:rPr>
        <w:t>Class 5/</w:t>
      </w:r>
      <w:r w:rsidR="00234F0A">
        <w:rPr>
          <w:rFonts w:ascii="Arial Narrow" w:hAnsi="Arial Narrow"/>
          <w:sz w:val="20"/>
          <w:szCs w:val="20"/>
        </w:rPr>
        <w:t>Oct 27</w:t>
      </w:r>
      <w:r w:rsidR="00937867" w:rsidRPr="003A3D0A">
        <w:rPr>
          <w:rFonts w:ascii="Arial Narrow" w:hAnsi="Arial Narrow"/>
          <w:sz w:val="20"/>
          <w:szCs w:val="20"/>
        </w:rPr>
        <w:tab/>
        <w:t>Employees and Volunteers</w:t>
      </w:r>
      <w:r w:rsidR="009F5B5B">
        <w:rPr>
          <w:rFonts w:ascii="Arial Narrow" w:hAnsi="Arial Narrow"/>
          <w:sz w:val="20"/>
          <w:szCs w:val="20"/>
        </w:rPr>
        <w:t xml:space="preserve"> (HR)</w:t>
      </w:r>
    </w:p>
    <w:p w14:paraId="010FA95D"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Volunteers</w:t>
      </w:r>
      <w:r>
        <w:rPr>
          <w:rFonts w:ascii="Arial Narrow" w:eastAsia="Arial" w:hAnsi="Arial Narrow" w:cs="Arial"/>
          <w:sz w:val="20"/>
          <w:szCs w:val="20"/>
        </w:rPr>
        <w:t xml:space="preserve"> </w:t>
      </w:r>
      <w:r w:rsidRPr="003A3D0A">
        <w:rPr>
          <w:rFonts w:ascii="Arial Narrow" w:eastAsia="Arial" w:hAnsi="Arial Narrow" w:cs="Arial"/>
          <w:sz w:val="20"/>
          <w:szCs w:val="20"/>
        </w:rPr>
        <w:t>- Volunteer Contact</w:t>
      </w:r>
    </w:p>
    <w:p w14:paraId="50E10C15" w14:textId="77777777" w:rsidR="00937867" w:rsidRPr="003A3D0A" w:rsidRDefault="00937867" w:rsidP="00937867">
      <w:pPr>
        <w:pStyle w:val="Body"/>
        <w:ind w:left="2160"/>
        <w:rPr>
          <w:rFonts w:ascii="Arial Narrow" w:eastAsia="Arial" w:hAnsi="Arial Narrow" w:cs="Arial"/>
          <w:sz w:val="20"/>
          <w:szCs w:val="20"/>
        </w:rPr>
      </w:pPr>
      <w:r w:rsidRPr="003A3D0A">
        <w:rPr>
          <w:rFonts w:ascii="Arial Narrow" w:eastAsia="Arial" w:hAnsi="Arial Narrow" w:cs="Arial"/>
          <w:sz w:val="20"/>
          <w:szCs w:val="20"/>
        </w:rPr>
        <w:t>Protections for Volunteers</w:t>
      </w:r>
      <w:r>
        <w:rPr>
          <w:rFonts w:ascii="Arial Narrow" w:eastAsia="Arial" w:hAnsi="Arial Narrow" w:cs="Arial"/>
          <w:sz w:val="20"/>
          <w:szCs w:val="20"/>
        </w:rPr>
        <w:t xml:space="preserve"> – Federal Volunteer Protection Act and State Laws</w:t>
      </w:r>
    </w:p>
    <w:p w14:paraId="64995D6A"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 xml:space="preserve">Hiring and Employment Practices </w:t>
      </w:r>
    </w:p>
    <w:p w14:paraId="6AA1A45D" w14:textId="77777777" w:rsidR="00937867"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r>
      <w:r>
        <w:rPr>
          <w:rFonts w:ascii="Arial Narrow" w:eastAsia="Arial" w:hAnsi="Arial Narrow" w:cs="Arial"/>
          <w:sz w:val="20"/>
          <w:szCs w:val="20"/>
        </w:rPr>
        <w:t>Dual Relationships</w:t>
      </w:r>
    </w:p>
    <w:p w14:paraId="562B8376" w14:textId="77777777" w:rsidR="00937867" w:rsidRDefault="00937867" w:rsidP="00937867">
      <w:pPr>
        <w:pStyle w:val="Body"/>
        <w:ind w:left="1440" w:firstLine="720"/>
        <w:rPr>
          <w:rFonts w:ascii="Arial Narrow" w:eastAsia="Arial" w:hAnsi="Arial Narrow" w:cs="Arial"/>
          <w:sz w:val="20"/>
          <w:szCs w:val="20"/>
        </w:rPr>
      </w:pPr>
      <w:r>
        <w:rPr>
          <w:rFonts w:ascii="Arial Narrow" w:eastAsia="Arial" w:hAnsi="Arial Narrow" w:cs="Arial"/>
          <w:sz w:val="20"/>
          <w:szCs w:val="20"/>
        </w:rPr>
        <w:t>Exempt Employees – FLSA Changes</w:t>
      </w:r>
    </w:p>
    <w:p w14:paraId="5E5F337C" w14:textId="77777777" w:rsidR="00937867" w:rsidRDefault="00937867" w:rsidP="00937867">
      <w:pPr>
        <w:pStyle w:val="Body"/>
        <w:ind w:left="1440" w:firstLine="720"/>
        <w:rPr>
          <w:rFonts w:ascii="Arial Narrow" w:eastAsia="Arial" w:hAnsi="Arial Narrow" w:cs="Arial"/>
          <w:sz w:val="20"/>
          <w:szCs w:val="20"/>
        </w:rPr>
      </w:pPr>
      <w:r>
        <w:rPr>
          <w:rFonts w:ascii="Arial Narrow" w:eastAsia="Arial" w:hAnsi="Arial Narrow" w:cs="Arial"/>
          <w:sz w:val="20"/>
          <w:szCs w:val="20"/>
        </w:rPr>
        <w:t>Minimum Wage Proposals</w:t>
      </w:r>
    </w:p>
    <w:p w14:paraId="0547124A" w14:textId="77777777" w:rsidR="00937867" w:rsidRPr="003A3D0A" w:rsidRDefault="00937867" w:rsidP="00937867">
      <w:pPr>
        <w:pStyle w:val="Body"/>
        <w:ind w:left="1440" w:firstLine="720"/>
        <w:rPr>
          <w:rFonts w:ascii="Arial Narrow" w:eastAsia="Arial" w:hAnsi="Arial Narrow" w:cs="Arial"/>
          <w:sz w:val="20"/>
          <w:szCs w:val="20"/>
        </w:rPr>
      </w:pPr>
      <w:r w:rsidRPr="003A3D0A">
        <w:rPr>
          <w:rFonts w:ascii="Arial Narrow" w:eastAsia="Arial" w:hAnsi="Arial Narrow" w:cs="Arial"/>
          <w:sz w:val="20"/>
          <w:szCs w:val="20"/>
        </w:rPr>
        <w:t xml:space="preserve">Independent Contractors </w:t>
      </w:r>
    </w:p>
    <w:p w14:paraId="12954620" w14:textId="77777777" w:rsidR="00937867" w:rsidRPr="003A3D0A" w:rsidRDefault="00937867" w:rsidP="00937867">
      <w:pPr>
        <w:pStyle w:val="Body"/>
        <w:rPr>
          <w:rFonts w:ascii="Arial Narrow" w:eastAsia="Arial" w:hAnsi="Arial Narrow" w:cs="Arial"/>
          <w:sz w:val="20"/>
          <w:szCs w:val="20"/>
        </w:rPr>
      </w:pPr>
    </w:p>
    <w:p w14:paraId="03AFF7AB" w14:textId="1BD37E60" w:rsidR="00937867" w:rsidRPr="003A3D0A" w:rsidRDefault="005E6186" w:rsidP="00937867">
      <w:pPr>
        <w:pStyle w:val="Body"/>
        <w:rPr>
          <w:rFonts w:ascii="Arial Narrow" w:eastAsia="Arial" w:hAnsi="Arial Narrow" w:cs="Arial"/>
          <w:sz w:val="20"/>
          <w:szCs w:val="20"/>
        </w:rPr>
      </w:pPr>
      <w:r>
        <w:rPr>
          <w:rFonts w:ascii="Arial Narrow" w:hAnsi="Arial Narrow"/>
          <w:sz w:val="20"/>
          <w:szCs w:val="20"/>
        </w:rPr>
        <w:t>Class 6/</w:t>
      </w:r>
      <w:r w:rsidR="00004693">
        <w:rPr>
          <w:rFonts w:ascii="Arial Narrow" w:hAnsi="Arial Narrow"/>
          <w:sz w:val="20"/>
          <w:szCs w:val="20"/>
        </w:rPr>
        <w:t>Nov</w:t>
      </w:r>
      <w:r w:rsidR="00496C59">
        <w:rPr>
          <w:rFonts w:ascii="Arial Narrow" w:hAnsi="Arial Narrow"/>
          <w:sz w:val="20"/>
          <w:szCs w:val="20"/>
        </w:rPr>
        <w:t xml:space="preserve"> </w:t>
      </w:r>
      <w:r w:rsidR="00234F0A">
        <w:rPr>
          <w:rFonts w:ascii="Arial Narrow" w:hAnsi="Arial Narrow"/>
          <w:sz w:val="20"/>
          <w:szCs w:val="20"/>
        </w:rPr>
        <w:t>3</w:t>
      </w:r>
      <w:r w:rsidR="00937867" w:rsidRPr="003A3D0A">
        <w:rPr>
          <w:rFonts w:ascii="Arial Narrow" w:hAnsi="Arial Narrow"/>
          <w:sz w:val="20"/>
          <w:szCs w:val="20"/>
        </w:rPr>
        <w:tab/>
        <w:t>Lobbying and Advocacy</w:t>
      </w:r>
    </w:p>
    <w:p w14:paraId="10BD1DE3"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501(h) Election</w:t>
      </w:r>
    </w:p>
    <w:p w14:paraId="42303ADF" w14:textId="77777777" w:rsidR="00937867" w:rsidRPr="003A3D0A" w:rsidRDefault="00937867" w:rsidP="00937867">
      <w:pPr>
        <w:pStyle w:val="Body"/>
        <w:rPr>
          <w:rFonts w:ascii="Arial Narrow" w:eastAsia="Arial" w:hAnsi="Arial Narrow" w:cs="Arial"/>
          <w:sz w:val="20"/>
          <w:szCs w:val="20"/>
        </w:rPr>
      </w:pPr>
    </w:p>
    <w:p w14:paraId="634F9FDB" w14:textId="1D8067AB" w:rsidR="00DE5CD4" w:rsidRPr="003A3D0A" w:rsidRDefault="005E6186" w:rsidP="004B26DD">
      <w:pPr>
        <w:pStyle w:val="Body"/>
        <w:rPr>
          <w:rFonts w:ascii="Arial Narrow" w:eastAsia="Arial" w:hAnsi="Arial Narrow" w:cs="Arial"/>
          <w:sz w:val="20"/>
          <w:szCs w:val="20"/>
        </w:rPr>
      </w:pPr>
      <w:r>
        <w:rPr>
          <w:rFonts w:ascii="Arial Narrow" w:hAnsi="Arial Narrow"/>
          <w:sz w:val="20"/>
          <w:szCs w:val="20"/>
        </w:rPr>
        <w:t>Class 7/</w:t>
      </w:r>
      <w:r w:rsidR="00004693">
        <w:rPr>
          <w:rFonts w:ascii="Arial Narrow" w:hAnsi="Arial Narrow"/>
          <w:sz w:val="20"/>
          <w:szCs w:val="20"/>
        </w:rPr>
        <w:t xml:space="preserve">Nov </w:t>
      </w:r>
      <w:r w:rsidR="00234F0A">
        <w:rPr>
          <w:rFonts w:ascii="Arial Narrow" w:hAnsi="Arial Narrow"/>
          <w:sz w:val="20"/>
          <w:szCs w:val="20"/>
        </w:rPr>
        <w:t>10</w:t>
      </w:r>
      <w:r w:rsidR="00DE5CD4" w:rsidRPr="003A3D0A">
        <w:rPr>
          <w:rFonts w:ascii="Arial Narrow" w:hAnsi="Arial Narrow"/>
          <w:sz w:val="20"/>
          <w:szCs w:val="20"/>
        </w:rPr>
        <w:tab/>
        <w:t>Fundraising</w:t>
      </w:r>
      <w:r w:rsidR="00DE5CD4">
        <w:rPr>
          <w:rFonts w:ascii="Arial Narrow" w:hAnsi="Arial Narrow"/>
          <w:sz w:val="20"/>
          <w:szCs w:val="20"/>
        </w:rPr>
        <w:t xml:space="preserve"> and Income Production</w:t>
      </w:r>
    </w:p>
    <w:p w14:paraId="289F66D4" w14:textId="12493F49" w:rsidR="00DE5CD4" w:rsidRPr="003A3D0A" w:rsidRDefault="00DE5CD4" w:rsidP="004B26DD">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Charitable Solicitation</w:t>
      </w:r>
    </w:p>
    <w:p w14:paraId="06388D8A" w14:textId="77777777" w:rsidR="00DE5CD4" w:rsidRDefault="00DE5CD4" w:rsidP="004B26DD">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990 Reporting</w:t>
      </w:r>
    </w:p>
    <w:p w14:paraId="429AA0CA" w14:textId="77777777" w:rsidR="00DE5CD4" w:rsidRDefault="00DE5CD4" w:rsidP="004B26DD">
      <w:pPr>
        <w:pStyle w:val="Body"/>
        <w:rPr>
          <w:rFonts w:ascii="Arial Narrow" w:eastAsia="Arial" w:hAnsi="Arial Narrow" w:cs="Arial"/>
          <w:sz w:val="20"/>
          <w:szCs w:val="20"/>
        </w:rPr>
      </w:pPr>
      <w:r>
        <w:rPr>
          <w:rFonts w:ascii="Arial Narrow" w:eastAsia="Arial" w:hAnsi="Arial Narrow" w:cs="Arial"/>
          <w:sz w:val="20"/>
          <w:szCs w:val="20"/>
        </w:rPr>
        <w:tab/>
      </w:r>
      <w:r>
        <w:rPr>
          <w:rFonts w:ascii="Arial Narrow" w:eastAsia="Arial" w:hAnsi="Arial Narrow" w:cs="Arial"/>
          <w:sz w:val="20"/>
          <w:szCs w:val="20"/>
        </w:rPr>
        <w:tab/>
      </w:r>
      <w:r>
        <w:rPr>
          <w:rFonts w:ascii="Arial Narrow" w:eastAsia="Arial" w:hAnsi="Arial Narrow" w:cs="Arial"/>
          <w:sz w:val="20"/>
          <w:szCs w:val="20"/>
        </w:rPr>
        <w:tab/>
        <w:t>Events Risk Management</w:t>
      </w:r>
    </w:p>
    <w:p w14:paraId="411749AD" w14:textId="20E39558" w:rsidR="00DE5CD4" w:rsidRDefault="00DE5CD4" w:rsidP="004B26DD">
      <w:pPr>
        <w:pStyle w:val="Body"/>
        <w:rPr>
          <w:rFonts w:ascii="Arial Narrow" w:eastAsia="Arial" w:hAnsi="Arial Narrow" w:cs="Arial"/>
          <w:sz w:val="20"/>
          <w:szCs w:val="20"/>
        </w:rPr>
      </w:pPr>
      <w:r>
        <w:rPr>
          <w:rFonts w:ascii="Arial Narrow" w:eastAsia="Arial" w:hAnsi="Arial Narrow" w:cs="Arial"/>
          <w:sz w:val="20"/>
          <w:szCs w:val="20"/>
        </w:rPr>
        <w:tab/>
      </w:r>
      <w:r>
        <w:rPr>
          <w:rFonts w:ascii="Arial Narrow" w:eastAsia="Arial" w:hAnsi="Arial Narrow" w:cs="Arial"/>
          <w:sz w:val="20"/>
          <w:szCs w:val="20"/>
        </w:rPr>
        <w:tab/>
      </w:r>
      <w:r>
        <w:rPr>
          <w:rFonts w:ascii="Arial Narrow" w:eastAsia="Arial" w:hAnsi="Arial Narrow" w:cs="Arial"/>
          <w:sz w:val="20"/>
          <w:szCs w:val="20"/>
        </w:rPr>
        <w:tab/>
        <w:t>Unrelated Business Income</w:t>
      </w:r>
    </w:p>
    <w:p w14:paraId="55E52723" w14:textId="5C820074" w:rsidR="00D83C07" w:rsidRPr="003A3D0A" w:rsidRDefault="00D83C07" w:rsidP="004B26DD">
      <w:pPr>
        <w:pStyle w:val="Body"/>
        <w:rPr>
          <w:rFonts w:ascii="Arial Narrow" w:eastAsia="Arial" w:hAnsi="Arial Narrow" w:cs="Arial"/>
          <w:sz w:val="20"/>
          <w:szCs w:val="20"/>
        </w:rPr>
      </w:pPr>
      <w:r>
        <w:rPr>
          <w:rFonts w:ascii="Arial Narrow" w:eastAsia="Arial" w:hAnsi="Arial Narrow" w:cs="Arial"/>
          <w:sz w:val="20"/>
          <w:szCs w:val="20"/>
        </w:rPr>
        <w:tab/>
      </w:r>
      <w:r>
        <w:rPr>
          <w:rFonts w:ascii="Arial Narrow" w:eastAsia="Arial" w:hAnsi="Arial Narrow" w:cs="Arial"/>
          <w:sz w:val="20"/>
          <w:szCs w:val="20"/>
        </w:rPr>
        <w:tab/>
      </w:r>
      <w:r>
        <w:rPr>
          <w:rFonts w:ascii="Arial Narrow" w:eastAsia="Arial" w:hAnsi="Arial Narrow" w:cs="Arial"/>
          <w:sz w:val="20"/>
          <w:szCs w:val="20"/>
        </w:rPr>
        <w:tab/>
        <w:t>UPMIFA</w:t>
      </w:r>
    </w:p>
    <w:p w14:paraId="35723D60" w14:textId="77777777" w:rsidR="00DE5CD4" w:rsidRPr="003A3D0A" w:rsidRDefault="00DE5CD4" w:rsidP="004B26DD">
      <w:pPr>
        <w:pStyle w:val="Body"/>
        <w:rPr>
          <w:rFonts w:ascii="Arial Narrow" w:eastAsia="Arial" w:hAnsi="Arial Narrow" w:cs="Arial"/>
          <w:sz w:val="20"/>
          <w:szCs w:val="20"/>
        </w:rPr>
      </w:pPr>
    </w:p>
    <w:p w14:paraId="64D59616" w14:textId="7EAF36D1" w:rsidR="0030135D" w:rsidRPr="003A3D0A" w:rsidRDefault="005E6186" w:rsidP="0030135D">
      <w:pPr>
        <w:pStyle w:val="Body"/>
        <w:rPr>
          <w:rFonts w:ascii="Arial Narrow" w:eastAsia="Arial" w:hAnsi="Arial Narrow" w:cs="Arial"/>
          <w:sz w:val="20"/>
          <w:szCs w:val="20"/>
        </w:rPr>
      </w:pPr>
      <w:r>
        <w:rPr>
          <w:rFonts w:ascii="Arial Narrow" w:hAnsi="Arial Narrow"/>
          <w:sz w:val="20"/>
          <w:szCs w:val="20"/>
        </w:rPr>
        <w:t>Class 8/</w:t>
      </w:r>
      <w:r w:rsidR="00004693">
        <w:rPr>
          <w:rFonts w:ascii="Arial Narrow" w:hAnsi="Arial Narrow"/>
          <w:sz w:val="20"/>
          <w:szCs w:val="20"/>
        </w:rPr>
        <w:t xml:space="preserve">Nov </w:t>
      </w:r>
      <w:r w:rsidR="00234F0A">
        <w:rPr>
          <w:rFonts w:ascii="Arial Narrow" w:hAnsi="Arial Narrow"/>
          <w:sz w:val="20"/>
          <w:szCs w:val="20"/>
        </w:rPr>
        <w:t>17</w:t>
      </w:r>
      <w:r w:rsidR="00937867" w:rsidRPr="003A3D0A">
        <w:rPr>
          <w:rFonts w:ascii="Arial Narrow" w:hAnsi="Arial Narrow"/>
          <w:sz w:val="20"/>
          <w:szCs w:val="20"/>
        </w:rPr>
        <w:tab/>
      </w:r>
      <w:r w:rsidR="0030135D" w:rsidRPr="003A3D0A">
        <w:rPr>
          <w:rFonts w:ascii="Arial Narrow" w:hAnsi="Arial Narrow"/>
          <w:sz w:val="20"/>
          <w:szCs w:val="20"/>
        </w:rPr>
        <w:t>Discrimination, Accommodation</w:t>
      </w:r>
    </w:p>
    <w:p w14:paraId="70EBA9D3" w14:textId="77777777" w:rsidR="0030135D" w:rsidRPr="003A3D0A" w:rsidRDefault="0030135D" w:rsidP="0030135D">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Laws Against Discrimination</w:t>
      </w:r>
    </w:p>
    <w:p w14:paraId="1BDEE9B5" w14:textId="77777777" w:rsidR="0030135D" w:rsidRPr="003A3D0A" w:rsidRDefault="0030135D" w:rsidP="0030135D">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Reasonable Accommodation</w:t>
      </w:r>
    </w:p>
    <w:p w14:paraId="51B88784" w14:textId="77777777" w:rsidR="0030135D" w:rsidRPr="003A3D0A" w:rsidRDefault="0030135D" w:rsidP="0030135D">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Civil Rights, USDOJ</w:t>
      </w:r>
    </w:p>
    <w:p w14:paraId="2F33A6B9" w14:textId="77777777" w:rsidR="0030135D" w:rsidRPr="003A3D0A" w:rsidRDefault="0030135D" w:rsidP="0030135D">
      <w:pPr>
        <w:pStyle w:val="Body"/>
        <w:ind w:left="2160"/>
        <w:rPr>
          <w:rFonts w:ascii="Arial Narrow" w:eastAsia="Arial" w:hAnsi="Arial Narrow" w:cs="Arial"/>
          <w:sz w:val="20"/>
          <w:szCs w:val="20"/>
        </w:rPr>
      </w:pPr>
      <w:r w:rsidRPr="003A3D0A">
        <w:rPr>
          <w:rFonts w:ascii="Arial Narrow" w:eastAsia="Arial" w:hAnsi="Arial Narrow" w:cs="Arial"/>
          <w:sz w:val="20"/>
          <w:szCs w:val="20"/>
        </w:rPr>
        <w:t>Harassment/Sexual Harassment</w:t>
      </w:r>
    </w:p>
    <w:p w14:paraId="6BAE67FB" w14:textId="6B8FE3E4" w:rsidR="00937867" w:rsidRDefault="0030135D" w:rsidP="0030135D">
      <w:pPr>
        <w:pStyle w:val="Body"/>
        <w:ind w:left="2160"/>
        <w:rPr>
          <w:rFonts w:ascii="Arial Narrow" w:hAnsi="Arial Narrow"/>
          <w:sz w:val="20"/>
          <w:szCs w:val="20"/>
        </w:rPr>
      </w:pPr>
      <w:r w:rsidRPr="003A3D0A">
        <w:rPr>
          <w:rFonts w:ascii="Arial Narrow" w:eastAsia="Arial" w:hAnsi="Arial Narrow" w:cs="Arial"/>
          <w:sz w:val="20"/>
          <w:szCs w:val="20"/>
        </w:rPr>
        <w:t>Criminal Records</w:t>
      </w:r>
      <w:r>
        <w:rPr>
          <w:rFonts w:ascii="Arial Narrow" w:eastAsia="Arial" w:hAnsi="Arial Narrow" w:cs="Arial"/>
          <w:sz w:val="20"/>
          <w:szCs w:val="20"/>
        </w:rPr>
        <w:t xml:space="preserve"> - Arrests</w:t>
      </w:r>
    </w:p>
    <w:p w14:paraId="056BA7E1" w14:textId="77777777" w:rsidR="00126C51" w:rsidRPr="003A3D0A" w:rsidRDefault="00126C51" w:rsidP="00126C51">
      <w:pPr>
        <w:pStyle w:val="Body"/>
        <w:rPr>
          <w:rFonts w:ascii="Arial Narrow" w:eastAsia="Arial" w:hAnsi="Arial Narrow" w:cs="Arial"/>
          <w:sz w:val="20"/>
          <w:szCs w:val="20"/>
        </w:rPr>
      </w:pPr>
    </w:p>
    <w:p w14:paraId="1AF28184" w14:textId="4011D940" w:rsidR="00937867" w:rsidRPr="00583E19" w:rsidRDefault="005E6186" w:rsidP="00937867">
      <w:pPr>
        <w:pStyle w:val="Body"/>
        <w:rPr>
          <w:rFonts w:ascii="Arial Narrow" w:hAnsi="Arial Narrow"/>
          <w:sz w:val="20"/>
          <w:szCs w:val="20"/>
        </w:rPr>
      </w:pPr>
      <w:r>
        <w:rPr>
          <w:rFonts w:ascii="Arial Narrow" w:hAnsi="Arial Narrow"/>
          <w:sz w:val="20"/>
          <w:szCs w:val="20"/>
        </w:rPr>
        <w:t>Class 9/</w:t>
      </w:r>
      <w:r w:rsidR="00004693">
        <w:rPr>
          <w:rFonts w:ascii="Arial Narrow" w:hAnsi="Arial Narrow"/>
          <w:sz w:val="20"/>
          <w:szCs w:val="20"/>
        </w:rPr>
        <w:t>Nov 2</w:t>
      </w:r>
      <w:r w:rsidR="00453724">
        <w:rPr>
          <w:rFonts w:ascii="Arial Narrow" w:hAnsi="Arial Narrow"/>
          <w:sz w:val="20"/>
          <w:szCs w:val="20"/>
        </w:rPr>
        <w:t>4</w:t>
      </w:r>
      <w:r w:rsidR="00937867" w:rsidRPr="003A3D0A">
        <w:rPr>
          <w:rFonts w:ascii="Arial Narrow" w:hAnsi="Arial Narrow"/>
          <w:sz w:val="20"/>
          <w:szCs w:val="20"/>
        </w:rPr>
        <w:tab/>
        <w:t>Other General Principles of Law</w:t>
      </w:r>
    </w:p>
    <w:p w14:paraId="645F6E75" w14:textId="77777777" w:rsidR="00937867" w:rsidRPr="003A3D0A"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Contracts</w:t>
      </w:r>
    </w:p>
    <w:p w14:paraId="3C1D5F9D" w14:textId="77777777" w:rsidR="00937867" w:rsidRDefault="00937867" w:rsidP="00937867">
      <w:pPr>
        <w:pStyle w:val="Body"/>
        <w:rPr>
          <w:rFonts w:ascii="Arial Narrow" w:eastAsia="Arial" w:hAnsi="Arial Narrow" w:cs="Arial"/>
          <w:sz w:val="20"/>
          <w:szCs w:val="20"/>
        </w:rPr>
      </w:pPr>
      <w:r w:rsidRPr="003A3D0A">
        <w:rPr>
          <w:rFonts w:ascii="Arial Narrow" w:eastAsia="Arial" w:hAnsi="Arial Narrow" w:cs="Arial"/>
          <w:sz w:val="20"/>
          <w:szCs w:val="20"/>
        </w:rPr>
        <w:tab/>
      </w:r>
      <w:r w:rsidRPr="003A3D0A">
        <w:rPr>
          <w:rFonts w:ascii="Arial Narrow" w:eastAsia="Arial" w:hAnsi="Arial Narrow" w:cs="Arial"/>
          <w:sz w:val="20"/>
          <w:szCs w:val="20"/>
        </w:rPr>
        <w:tab/>
      </w:r>
      <w:r w:rsidRPr="003A3D0A">
        <w:rPr>
          <w:rFonts w:ascii="Arial Narrow" w:eastAsia="Arial" w:hAnsi="Arial Narrow" w:cs="Arial"/>
          <w:sz w:val="20"/>
          <w:szCs w:val="20"/>
        </w:rPr>
        <w:tab/>
        <w:t>Torts</w:t>
      </w:r>
    </w:p>
    <w:p w14:paraId="4DE9CD18" w14:textId="77777777" w:rsidR="00937867" w:rsidRPr="003A3D0A" w:rsidRDefault="00937867" w:rsidP="00937867">
      <w:pPr>
        <w:pStyle w:val="Body"/>
        <w:rPr>
          <w:rFonts w:ascii="Arial Narrow" w:eastAsia="Arial" w:hAnsi="Arial Narrow" w:cs="Arial"/>
          <w:sz w:val="20"/>
          <w:szCs w:val="20"/>
        </w:rPr>
      </w:pPr>
      <w:r>
        <w:rPr>
          <w:rFonts w:ascii="Arial Narrow" w:eastAsia="Arial" w:hAnsi="Arial Narrow" w:cs="Arial"/>
          <w:sz w:val="20"/>
          <w:szCs w:val="20"/>
        </w:rPr>
        <w:tab/>
      </w:r>
      <w:r>
        <w:rPr>
          <w:rFonts w:ascii="Arial Narrow" w:eastAsia="Arial" w:hAnsi="Arial Narrow" w:cs="Arial"/>
          <w:sz w:val="20"/>
          <w:szCs w:val="20"/>
        </w:rPr>
        <w:tab/>
      </w:r>
      <w:r>
        <w:rPr>
          <w:rFonts w:ascii="Arial Narrow" w:eastAsia="Arial" w:hAnsi="Arial Narrow" w:cs="Arial"/>
          <w:sz w:val="20"/>
          <w:szCs w:val="20"/>
        </w:rPr>
        <w:tab/>
        <w:t>Duty to Warn</w:t>
      </w:r>
    </w:p>
    <w:p w14:paraId="1D6E015D" w14:textId="77777777" w:rsidR="00937867" w:rsidRPr="003A3D0A" w:rsidRDefault="00937867" w:rsidP="00937867">
      <w:pPr>
        <w:pStyle w:val="Body"/>
        <w:ind w:left="2160"/>
        <w:rPr>
          <w:rFonts w:ascii="Arial Narrow" w:eastAsia="Arial" w:hAnsi="Arial Narrow" w:cs="Arial"/>
          <w:sz w:val="20"/>
          <w:szCs w:val="20"/>
        </w:rPr>
      </w:pPr>
      <w:r w:rsidRPr="003A3D0A">
        <w:rPr>
          <w:rFonts w:ascii="Arial Narrow" w:eastAsia="Arial" w:hAnsi="Arial Narrow" w:cs="Arial"/>
          <w:sz w:val="20"/>
          <w:szCs w:val="20"/>
        </w:rPr>
        <w:t>Copyright</w:t>
      </w:r>
    </w:p>
    <w:p w14:paraId="203718FD" w14:textId="77777777" w:rsidR="00937867" w:rsidRPr="003A3D0A" w:rsidRDefault="00937867" w:rsidP="00937867">
      <w:pPr>
        <w:pStyle w:val="Body"/>
        <w:ind w:left="2160"/>
        <w:rPr>
          <w:rFonts w:ascii="Arial Narrow" w:eastAsia="Arial" w:hAnsi="Arial Narrow" w:cs="Arial"/>
          <w:sz w:val="20"/>
          <w:szCs w:val="20"/>
        </w:rPr>
      </w:pPr>
      <w:r w:rsidRPr="003A3D0A">
        <w:rPr>
          <w:rFonts w:ascii="Arial Narrow" w:eastAsia="Arial" w:hAnsi="Arial Narrow" w:cs="Arial"/>
          <w:sz w:val="20"/>
          <w:szCs w:val="20"/>
        </w:rPr>
        <w:t>Executive Sessions</w:t>
      </w:r>
    </w:p>
    <w:p w14:paraId="7CC67155" w14:textId="18DC94CA" w:rsidR="00937867" w:rsidRDefault="00937867" w:rsidP="00937867">
      <w:pPr>
        <w:pStyle w:val="Body"/>
        <w:ind w:left="2160"/>
        <w:rPr>
          <w:rFonts w:ascii="Arial Narrow" w:eastAsia="Arial" w:hAnsi="Arial Narrow" w:cs="Arial"/>
          <w:sz w:val="20"/>
          <w:szCs w:val="20"/>
        </w:rPr>
      </w:pPr>
      <w:r w:rsidRPr="003A3D0A">
        <w:rPr>
          <w:rFonts w:ascii="Arial Narrow" w:eastAsia="Arial" w:hAnsi="Arial Narrow" w:cs="Arial"/>
          <w:sz w:val="20"/>
          <w:szCs w:val="20"/>
        </w:rPr>
        <w:t>Open Records and Meetings Laws</w:t>
      </w:r>
    </w:p>
    <w:p w14:paraId="6144D8BB" w14:textId="293B657C" w:rsidR="00583E19" w:rsidRDefault="00583E19" w:rsidP="00583E19">
      <w:pPr>
        <w:pStyle w:val="Body"/>
        <w:rPr>
          <w:rFonts w:ascii="Arial Narrow" w:eastAsia="Arial" w:hAnsi="Arial Narrow" w:cs="Arial"/>
          <w:sz w:val="20"/>
          <w:szCs w:val="20"/>
        </w:rPr>
      </w:pPr>
    </w:p>
    <w:p w14:paraId="66B120EF" w14:textId="3D874E18" w:rsidR="00583E19" w:rsidRPr="0011253F" w:rsidRDefault="005E6186" w:rsidP="00583E19">
      <w:pPr>
        <w:pStyle w:val="Body"/>
        <w:rPr>
          <w:rFonts w:ascii="Arial Narrow" w:eastAsia="Arial" w:hAnsi="Arial Narrow" w:cs="Arial"/>
          <w:sz w:val="20"/>
          <w:szCs w:val="20"/>
        </w:rPr>
      </w:pPr>
      <w:r>
        <w:rPr>
          <w:rFonts w:ascii="Arial Narrow" w:eastAsia="Arial" w:hAnsi="Arial Narrow" w:cs="Arial"/>
          <w:sz w:val="20"/>
          <w:szCs w:val="20"/>
        </w:rPr>
        <w:t>Class 10/</w:t>
      </w:r>
      <w:r w:rsidR="00583E19">
        <w:rPr>
          <w:rFonts w:ascii="Arial Narrow" w:eastAsia="Arial" w:hAnsi="Arial Narrow" w:cs="Arial"/>
          <w:sz w:val="20"/>
          <w:szCs w:val="20"/>
        </w:rPr>
        <w:t>Dec 1</w:t>
      </w:r>
      <w:r w:rsidR="00583E19">
        <w:rPr>
          <w:rFonts w:ascii="Arial Narrow" w:eastAsia="Arial" w:hAnsi="Arial Narrow" w:cs="Arial"/>
          <w:sz w:val="20"/>
          <w:szCs w:val="20"/>
        </w:rPr>
        <w:tab/>
      </w:r>
      <w:r w:rsidR="00DA0F97">
        <w:rPr>
          <w:rFonts w:ascii="Arial Narrow" w:eastAsia="Arial" w:hAnsi="Arial Narrow" w:cs="Arial"/>
          <w:sz w:val="20"/>
          <w:szCs w:val="20"/>
        </w:rPr>
        <w:t>Nonprofit Legal Issues</w:t>
      </w:r>
      <w:r w:rsidR="00583E19">
        <w:rPr>
          <w:rFonts w:ascii="Arial Narrow" w:eastAsia="Arial" w:hAnsi="Arial Narrow" w:cs="Arial"/>
          <w:sz w:val="20"/>
          <w:szCs w:val="20"/>
        </w:rPr>
        <w:t xml:space="preserve"> </w:t>
      </w:r>
      <w:r w:rsidR="003312D5">
        <w:rPr>
          <w:rFonts w:ascii="Arial Narrow" w:eastAsia="Arial" w:hAnsi="Arial Narrow" w:cs="Arial"/>
          <w:sz w:val="20"/>
          <w:szCs w:val="20"/>
        </w:rPr>
        <w:t xml:space="preserve">All Topics </w:t>
      </w:r>
      <w:r w:rsidR="00583E19">
        <w:rPr>
          <w:rFonts w:ascii="Arial Narrow" w:eastAsia="Arial" w:hAnsi="Arial Narrow" w:cs="Arial"/>
          <w:sz w:val="20"/>
          <w:szCs w:val="20"/>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10"/>
        <w:gridCol w:w="1890"/>
        <w:gridCol w:w="8190"/>
      </w:tblGrid>
      <w:tr w:rsidR="00937867" w:rsidRPr="0000574B" w14:paraId="344381F7" w14:textId="77777777" w:rsidTr="004B26DD">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B0CF7E6" w14:textId="79E5AF62" w:rsidR="00937867" w:rsidRPr="00020CD6" w:rsidRDefault="00937867" w:rsidP="004B26DD">
            <w:pPr>
              <w:pStyle w:val="Heading7"/>
              <w:keepNext w:val="0"/>
              <w:widowControl w:val="0"/>
              <w:spacing w:before="0"/>
              <w:rPr>
                <w:rFonts w:ascii="Arial Narrow" w:hAnsi="Arial Narrow"/>
                <w:b/>
                <w:i w:val="0"/>
                <w:sz w:val="20"/>
                <w:szCs w:val="20"/>
              </w:rPr>
            </w:pPr>
            <w:r w:rsidRPr="0000574B">
              <w:rPr>
                <w:rFonts w:ascii="Arial Narrow" w:hAnsi="Arial Narrow"/>
                <w:b/>
                <w:i w:val="0"/>
                <w:sz w:val="20"/>
                <w:szCs w:val="20"/>
              </w:rPr>
              <w:lastRenderedPageBreak/>
              <w:t>Class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8EFA0A" w14:textId="77777777" w:rsidR="00937867" w:rsidRPr="0000574B" w:rsidRDefault="00937867" w:rsidP="004B26DD">
            <w:pPr>
              <w:widowControl w:val="0"/>
              <w:rPr>
                <w:rFonts w:ascii="Arial Narrow" w:hAnsi="Arial Narrow"/>
                <w:b/>
                <w:sz w:val="20"/>
                <w:szCs w:val="20"/>
              </w:rPr>
            </w:pPr>
            <w:r w:rsidRPr="0000574B">
              <w:rPr>
                <w:rFonts w:ascii="Arial Narrow" w:hAnsi="Arial Narrow"/>
                <w:b/>
                <w:sz w:val="20"/>
                <w:szCs w:val="20"/>
              </w:rPr>
              <w:t>Lecture Topic</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71B100D" w14:textId="77777777" w:rsidR="00937867" w:rsidRPr="00120801" w:rsidRDefault="00937867" w:rsidP="004B26DD">
            <w:pPr>
              <w:widowControl w:val="0"/>
              <w:rPr>
                <w:rFonts w:ascii="Arial Narrow" w:hAnsi="Arial Narrow"/>
                <w:b/>
                <w:sz w:val="20"/>
                <w:szCs w:val="20"/>
              </w:rPr>
            </w:pPr>
            <w:r w:rsidRPr="00120801">
              <w:rPr>
                <w:rFonts w:ascii="Arial Narrow" w:hAnsi="Arial Narrow"/>
                <w:b/>
                <w:sz w:val="20"/>
                <w:szCs w:val="20"/>
              </w:rPr>
              <w:t>Assignments and Readings</w:t>
            </w:r>
          </w:p>
        </w:tc>
      </w:tr>
      <w:tr w:rsidR="00937867" w:rsidRPr="00BA130B" w14:paraId="26CA4A3E" w14:textId="77777777" w:rsidTr="004B26DD">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CDD9FE6" w14:textId="07B72BCB" w:rsidR="00937867" w:rsidRPr="000137E1" w:rsidRDefault="00DA0F97" w:rsidP="004B26DD">
            <w:pPr>
              <w:pStyle w:val="Heading7"/>
              <w:keepNext w:val="0"/>
              <w:widowControl w:val="0"/>
              <w:spacing w:before="0"/>
              <w:rPr>
                <w:rFonts w:ascii="Arial Narrow" w:hAnsi="Arial Narrow"/>
                <w:i w:val="0"/>
                <w:sz w:val="20"/>
                <w:szCs w:val="20"/>
              </w:rPr>
            </w:pPr>
            <w:r>
              <w:rPr>
                <w:rFonts w:ascii="Arial Narrow" w:hAnsi="Arial Narrow"/>
                <w:i w:val="0"/>
                <w:sz w:val="20"/>
                <w:szCs w:val="20"/>
              </w:rPr>
              <w:t>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4BF2BF" w14:textId="77777777" w:rsidR="00937867" w:rsidRPr="00C105DE" w:rsidRDefault="00937867" w:rsidP="004B26DD">
            <w:pPr>
              <w:pStyle w:val="Body"/>
              <w:rPr>
                <w:rFonts w:ascii="Arial Narrow" w:hAnsi="Arial Narrow"/>
                <w:color w:val="auto"/>
                <w:sz w:val="20"/>
                <w:szCs w:val="20"/>
              </w:rPr>
            </w:pPr>
            <w:r w:rsidRPr="00C105DE">
              <w:rPr>
                <w:rFonts w:ascii="Arial Narrow" w:hAnsi="Arial Narrow"/>
                <w:color w:val="auto"/>
                <w:sz w:val="20"/>
                <w:szCs w:val="20"/>
              </w:rPr>
              <w:t>Formation and Types of Nonprofit Organizations</w:t>
            </w:r>
          </w:p>
          <w:p w14:paraId="65AC926E" w14:textId="77777777" w:rsidR="00937867" w:rsidRPr="00C105DE" w:rsidRDefault="00937867" w:rsidP="004B26DD">
            <w:pPr>
              <w:pStyle w:val="Body"/>
              <w:rPr>
                <w:rFonts w:ascii="Arial Narrow" w:eastAsia="Arial" w:hAnsi="Arial Narrow" w:cs="Arial"/>
                <w:color w:val="auto"/>
                <w:sz w:val="20"/>
                <w:szCs w:val="20"/>
              </w:rPr>
            </w:pPr>
            <w:r w:rsidRPr="00C105DE">
              <w:rPr>
                <w:rFonts w:ascii="Arial Narrow" w:eastAsia="Arial" w:hAnsi="Arial Narrow" w:cs="Arial"/>
                <w:color w:val="auto"/>
                <w:sz w:val="20"/>
                <w:szCs w:val="20"/>
              </w:rPr>
              <w:t>Bylaws, Articles of Incorporation</w:t>
            </w:r>
          </w:p>
          <w:p w14:paraId="287A6858" w14:textId="77777777" w:rsidR="00937867" w:rsidRPr="00C105DE" w:rsidRDefault="00937867" w:rsidP="004B26DD">
            <w:pPr>
              <w:widowControl w:val="0"/>
              <w:numPr>
                <w:ilvl w:val="0"/>
                <w:numId w:val="16"/>
              </w:numPr>
              <w:rPr>
                <w:rFonts w:ascii="Arial Narrow" w:hAnsi="Arial Narrow"/>
                <w:sz w:val="20"/>
                <w:szCs w:val="20"/>
              </w:rPr>
            </w:pPr>
            <w:r w:rsidRPr="00C105DE">
              <w:rPr>
                <w:rFonts w:ascii="Arial Narrow" w:eastAsia="Arial" w:hAnsi="Arial Narrow" w:cs="Arial"/>
                <w:sz w:val="20"/>
                <w:szCs w:val="20"/>
              </w:rPr>
              <w:t xml:space="preserve">1023 EZ </w:t>
            </w:r>
          </w:p>
          <w:p w14:paraId="7B01BE66" w14:textId="77777777" w:rsidR="00937867" w:rsidRPr="00C105DE" w:rsidRDefault="00937867" w:rsidP="004B26DD">
            <w:pPr>
              <w:widowControl w:val="0"/>
              <w:numPr>
                <w:ilvl w:val="0"/>
                <w:numId w:val="16"/>
              </w:numPr>
              <w:rPr>
                <w:rFonts w:ascii="Arial Narrow" w:hAnsi="Arial Narrow"/>
                <w:sz w:val="20"/>
                <w:szCs w:val="20"/>
              </w:rPr>
            </w:pPr>
            <w:r w:rsidRPr="00C105DE">
              <w:rPr>
                <w:rFonts w:ascii="Arial Narrow" w:eastAsia="Arial" w:hAnsi="Arial Narrow" w:cs="Arial"/>
                <w:sz w:val="20"/>
                <w:szCs w:val="20"/>
              </w:rPr>
              <w:t xml:space="preserve">Form, LLC, B Corp </w:t>
            </w:r>
          </w:p>
          <w:p w14:paraId="0CF2455F" w14:textId="77777777" w:rsidR="00937867" w:rsidRPr="00C105DE" w:rsidRDefault="00937867" w:rsidP="004B26DD">
            <w:pPr>
              <w:widowControl w:val="0"/>
              <w:numPr>
                <w:ilvl w:val="0"/>
                <w:numId w:val="16"/>
              </w:numPr>
              <w:rPr>
                <w:rFonts w:ascii="Arial Narrow" w:hAnsi="Arial Narrow"/>
                <w:sz w:val="20"/>
                <w:szCs w:val="20"/>
              </w:rPr>
            </w:pPr>
            <w:r w:rsidRPr="00C105DE">
              <w:rPr>
                <w:rFonts w:ascii="Arial Narrow" w:eastAsia="Arial" w:hAnsi="Arial Narrow" w:cs="Arial"/>
                <w:sz w:val="20"/>
                <w:szCs w:val="20"/>
              </w:rPr>
              <w:t xml:space="preserve">Member Organizations </w:t>
            </w:r>
          </w:p>
          <w:p w14:paraId="455BF9CB" w14:textId="77777777" w:rsidR="00937867" w:rsidRPr="00C105DE" w:rsidRDefault="00937867" w:rsidP="004B26DD">
            <w:pPr>
              <w:widowControl w:val="0"/>
              <w:numPr>
                <w:ilvl w:val="0"/>
                <w:numId w:val="16"/>
              </w:numPr>
              <w:rPr>
                <w:rFonts w:ascii="Arial Narrow" w:hAnsi="Arial Narrow"/>
                <w:sz w:val="20"/>
                <w:szCs w:val="20"/>
              </w:rPr>
            </w:pPr>
            <w:r w:rsidRPr="00C105DE">
              <w:rPr>
                <w:rFonts w:ascii="Arial Narrow" w:eastAsia="Arial" w:hAnsi="Arial Narrow" w:cs="Arial"/>
                <w:sz w:val="20"/>
                <w:szCs w:val="20"/>
              </w:rPr>
              <w:t xml:space="preserve">Fiscal Sponsorships </w:t>
            </w:r>
          </w:p>
          <w:p w14:paraId="748AC7FF" w14:textId="77777777" w:rsidR="00937867" w:rsidRPr="00C105DE" w:rsidRDefault="00937867" w:rsidP="004B26DD">
            <w:pPr>
              <w:widowControl w:val="0"/>
              <w:numPr>
                <w:ilvl w:val="0"/>
                <w:numId w:val="16"/>
              </w:numPr>
              <w:rPr>
                <w:rFonts w:ascii="Arial Narrow" w:hAnsi="Arial Narrow"/>
                <w:sz w:val="20"/>
                <w:szCs w:val="20"/>
              </w:rPr>
            </w:pPr>
            <w:r w:rsidRPr="00C105DE">
              <w:rPr>
                <w:rFonts w:ascii="Arial Narrow" w:eastAsia="Arial" w:hAnsi="Arial Narrow" w:cs="Arial"/>
                <w:sz w:val="20"/>
                <w:szCs w:val="20"/>
              </w:rPr>
              <w:t xml:space="preserve">Merger, Acquisition, Affiliation </w:t>
            </w:r>
          </w:p>
          <w:p w14:paraId="0B276705" w14:textId="77777777" w:rsidR="00937867" w:rsidRPr="00C105DE" w:rsidRDefault="00937867" w:rsidP="004B26DD">
            <w:pPr>
              <w:widowControl w:val="0"/>
              <w:numPr>
                <w:ilvl w:val="0"/>
                <w:numId w:val="16"/>
              </w:numPr>
              <w:rPr>
                <w:rFonts w:ascii="Arial Narrow" w:hAnsi="Arial Narrow"/>
                <w:sz w:val="20"/>
                <w:szCs w:val="20"/>
              </w:rPr>
            </w:pPr>
            <w:r w:rsidRPr="00C105DE">
              <w:rPr>
                <w:rFonts w:ascii="Arial Narrow" w:eastAsia="Arial" w:hAnsi="Arial Narrow" w:cs="Arial"/>
                <w:sz w:val="20"/>
                <w:szCs w:val="20"/>
              </w:rPr>
              <w:t>Bylaws, Articles of Incorporation</w:t>
            </w:r>
          </w:p>
          <w:p w14:paraId="01A7D528" w14:textId="77777777" w:rsidR="00937867" w:rsidRPr="00C105DE" w:rsidRDefault="00937867" w:rsidP="004B26DD">
            <w:pPr>
              <w:widowControl w:val="0"/>
              <w:ind w:left="144"/>
              <w:rPr>
                <w:rFonts w:ascii="Arial Narrow" w:hAnsi="Arial Narrow"/>
                <w:sz w:val="20"/>
                <w:szCs w:val="20"/>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EA904B3" w14:textId="77777777" w:rsidR="00937867" w:rsidRPr="000A6D9D" w:rsidRDefault="00937867" w:rsidP="004B26DD">
            <w:pPr>
              <w:pStyle w:val="Body"/>
              <w:rPr>
                <w:rFonts w:ascii="Arial Narrow" w:hAnsi="Arial Narrow"/>
                <w:b/>
                <w:color w:val="auto"/>
                <w:sz w:val="20"/>
                <w:szCs w:val="20"/>
              </w:rPr>
            </w:pPr>
            <w:r w:rsidRPr="000A6D9D">
              <w:rPr>
                <w:rFonts w:ascii="Arial Narrow" w:hAnsi="Arial Narrow"/>
                <w:b/>
                <w:color w:val="auto"/>
                <w:sz w:val="20"/>
                <w:szCs w:val="20"/>
              </w:rPr>
              <w:t xml:space="preserve">1023 EZ </w:t>
            </w:r>
          </w:p>
          <w:p w14:paraId="28241004" w14:textId="2BAAEE3A" w:rsidR="000A6D9D" w:rsidRPr="001D7F46" w:rsidRDefault="001D7F46" w:rsidP="000A6D9D">
            <w:pPr>
              <w:pStyle w:val="ListParagraph"/>
              <w:numPr>
                <w:ilvl w:val="0"/>
                <w:numId w:val="49"/>
              </w:numPr>
              <w:rPr>
                <w:rFonts w:ascii="Arial Narrow" w:hAnsi="Arial Narrow" w:cstheme="minorHAnsi"/>
                <w:sz w:val="20"/>
                <w:szCs w:val="20"/>
              </w:rPr>
            </w:pPr>
            <w:r w:rsidRPr="001D7F46">
              <w:rPr>
                <w:rFonts w:ascii="Arial Narrow" w:hAnsi="Arial Narrow" w:cstheme="minorHAnsi"/>
                <w:color w:val="FF0000"/>
                <w:sz w:val="20"/>
                <w:szCs w:val="20"/>
              </w:rPr>
              <w:t xml:space="preserve">New 2020 </w:t>
            </w:r>
            <w:r w:rsidR="0039276A" w:rsidRPr="001D7F46">
              <w:rPr>
                <w:rFonts w:ascii="Arial Narrow" w:hAnsi="Arial Narrow" w:cstheme="minorHAnsi"/>
                <w:sz w:val="20"/>
                <w:szCs w:val="20"/>
              </w:rPr>
              <w:t>Is The New Form 1023EZ Too Easy? Part I – Introduction</w:t>
            </w:r>
            <w:r w:rsidR="000A6D9D" w:rsidRPr="001D7F46">
              <w:rPr>
                <w:rFonts w:ascii="Arial Narrow" w:hAnsi="Arial Narrow" w:cstheme="minorHAnsi"/>
                <w:sz w:val="20"/>
                <w:szCs w:val="20"/>
              </w:rPr>
              <w:t xml:space="preserve"> </w:t>
            </w:r>
            <w:hyperlink r:id="rId15" w:history="1">
              <w:r w:rsidR="000A6D9D" w:rsidRPr="001D7F46">
                <w:rPr>
                  <w:rStyle w:val="Hyperlink"/>
                  <w:rFonts w:ascii="Arial Narrow" w:hAnsi="Arial Narrow" w:cstheme="minorHAnsi"/>
                  <w:sz w:val="20"/>
                  <w:szCs w:val="20"/>
                </w:rPr>
                <w:t>https://forpurposelaw.com/new-form-1023-ez-easy-part-introduction/</w:t>
              </w:r>
            </w:hyperlink>
            <w:r w:rsidR="0039276A" w:rsidRPr="001D7F46">
              <w:rPr>
                <w:rFonts w:ascii="Arial Narrow" w:hAnsi="Arial Narrow" w:cstheme="minorHAnsi"/>
                <w:sz w:val="20"/>
                <w:szCs w:val="20"/>
              </w:rPr>
              <w:t xml:space="preserve"> </w:t>
            </w:r>
          </w:p>
          <w:p w14:paraId="43DD20FD" w14:textId="5AE2C12E" w:rsidR="0039276A" w:rsidRPr="001D7F46" w:rsidRDefault="001D7F46" w:rsidP="000A6D9D">
            <w:pPr>
              <w:pStyle w:val="ListParagraph"/>
              <w:numPr>
                <w:ilvl w:val="0"/>
                <w:numId w:val="49"/>
              </w:numPr>
              <w:rPr>
                <w:rFonts w:ascii="Arial Narrow" w:hAnsi="Arial Narrow" w:cstheme="minorHAnsi"/>
                <w:sz w:val="20"/>
                <w:szCs w:val="20"/>
              </w:rPr>
            </w:pPr>
            <w:r w:rsidRPr="001D7F46">
              <w:rPr>
                <w:rFonts w:ascii="Arial Narrow" w:eastAsia="Times New Roman" w:hAnsi="Arial Narrow" w:cstheme="minorHAnsi"/>
                <w:color w:val="FF0000"/>
                <w:kern w:val="36"/>
                <w:sz w:val="20"/>
                <w:szCs w:val="20"/>
              </w:rPr>
              <w:t xml:space="preserve">New 2020 </w:t>
            </w:r>
            <w:r w:rsidR="0039276A" w:rsidRPr="001D7F46">
              <w:rPr>
                <w:rFonts w:ascii="Arial Narrow" w:eastAsia="Times New Roman" w:hAnsi="Arial Narrow" w:cstheme="minorHAnsi"/>
                <w:kern w:val="36"/>
                <w:sz w:val="20"/>
                <w:szCs w:val="20"/>
              </w:rPr>
              <w:t>Is The New Form 1023EZ Too Easy? Part II – What The Experts Think</w:t>
            </w:r>
            <w:r w:rsidR="000A6D9D" w:rsidRPr="001D7F46">
              <w:rPr>
                <w:rFonts w:ascii="Arial Narrow" w:eastAsia="Times New Roman" w:hAnsi="Arial Narrow" w:cstheme="minorHAnsi"/>
                <w:kern w:val="36"/>
                <w:sz w:val="20"/>
                <w:szCs w:val="20"/>
              </w:rPr>
              <w:t xml:space="preserve"> </w:t>
            </w:r>
            <w:hyperlink r:id="rId16" w:history="1">
              <w:r w:rsidR="000A6D9D" w:rsidRPr="001D7F46">
                <w:rPr>
                  <w:rStyle w:val="Hyperlink"/>
                  <w:rFonts w:ascii="Arial Narrow" w:hAnsi="Arial Narrow" w:cstheme="minorHAnsi"/>
                  <w:sz w:val="20"/>
                  <w:szCs w:val="20"/>
                </w:rPr>
                <w:t>https://forpurposelaw.com/new-form-1023-ez-easy-part-ii-experts-think/</w:t>
              </w:r>
            </w:hyperlink>
            <w:r w:rsidR="0039276A" w:rsidRPr="001D7F46">
              <w:rPr>
                <w:rFonts w:ascii="Arial Narrow" w:hAnsi="Arial Narrow" w:cstheme="minorHAnsi"/>
                <w:sz w:val="20"/>
                <w:szCs w:val="20"/>
              </w:rPr>
              <w:t xml:space="preserve"> </w:t>
            </w:r>
          </w:p>
          <w:p w14:paraId="5606FCE8" w14:textId="77777777" w:rsidR="00937867" w:rsidRPr="001D7F46" w:rsidRDefault="00937867" w:rsidP="000A6D9D">
            <w:pPr>
              <w:pStyle w:val="Body"/>
              <w:rPr>
                <w:rFonts w:ascii="Arial Narrow" w:eastAsia="Arial" w:hAnsi="Arial Narrow" w:cs="Arial"/>
                <w:color w:val="auto"/>
                <w:sz w:val="20"/>
                <w:szCs w:val="20"/>
              </w:rPr>
            </w:pPr>
          </w:p>
          <w:p w14:paraId="65212120" w14:textId="77777777" w:rsidR="00937867" w:rsidRPr="00120801" w:rsidRDefault="00937867" w:rsidP="004B26DD">
            <w:pPr>
              <w:pStyle w:val="Body"/>
              <w:rPr>
                <w:rFonts w:ascii="Arial Narrow" w:hAnsi="Arial Narrow"/>
                <w:b/>
                <w:color w:val="auto"/>
                <w:sz w:val="20"/>
                <w:szCs w:val="20"/>
              </w:rPr>
            </w:pPr>
            <w:r w:rsidRPr="000A6D9D">
              <w:rPr>
                <w:rFonts w:ascii="Arial Narrow" w:hAnsi="Arial Narrow"/>
                <w:b/>
                <w:color w:val="auto"/>
                <w:sz w:val="20"/>
                <w:szCs w:val="20"/>
              </w:rPr>
              <w:t>Bylaws</w:t>
            </w:r>
            <w:r w:rsidRPr="00120801">
              <w:rPr>
                <w:rFonts w:ascii="Arial Narrow" w:hAnsi="Arial Narrow"/>
                <w:b/>
                <w:color w:val="auto"/>
                <w:sz w:val="20"/>
                <w:szCs w:val="20"/>
              </w:rPr>
              <w:t>, Articles of Incorporation</w:t>
            </w:r>
          </w:p>
          <w:p w14:paraId="4300C874" w14:textId="77777777" w:rsidR="00937867" w:rsidRPr="00120801" w:rsidRDefault="00937867" w:rsidP="000A6D9D">
            <w:pPr>
              <w:pStyle w:val="Body"/>
              <w:numPr>
                <w:ilvl w:val="0"/>
                <w:numId w:val="49"/>
              </w:numPr>
              <w:rPr>
                <w:rFonts w:ascii="Arial Narrow" w:eastAsia="Arial" w:hAnsi="Arial Narrow" w:cs="Arial"/>
                <w:color w:val="auto"/>
                <w:sz w:val="20"/>
                <w:szCs w:val="20"/>
              </w:rPr>
            </w:pPr>
            <w:r w:rsidRPr="00120801">
              <w:rPr>
                <w:rFonts w:ascii="Arial Narrow" w:eastAsia="Arial" w:hAnsi="Arial Narrow" w:cs="Arial"/>
                <w:color w:val="auto"/>
                <w:sz w:val="20"/>
                <w:szCs w:val="20"/>
              </w:rPr>
              <w:t>Starting a Nonprofit</w:t>
            </w:r>
          </w:p>
          <w:p w14:paraId="1016DF56" w14:textId="77777777" w:rsidR="00937867" w:rsidRPr="00120801" w:rsidRDefault="00127525" w:rsidP="004B26DD">
            <w:pPr>
              <w:pStyle w:val="Body"/>
              <w:rPr>
                <w:rFonts w:ascii="Arial Narrow" w:eastAsia="Arial" w:hAnsi="Arial Narrow" w:cs="Arial"/>
                <w:color w:val="auto"/>
                <w:sz w:val="20"/>
                <w:szCs w:val="20"/>
              </w:rPr>
            </w:pPr>
            <w:hyperlink r:id="rId17" w:history="1">
              <w:r w:rsidR="00937867" w:rsidRPr="00120801">
                <w:rPr>
                  <w:rStyle w:val="Hyperlink0"/>
                  <w:rFonts w:ascii="Arial Narrow" w:hAnsi="Arial Narrow"/>
                  <w:color w:val="auto"/>
                  <w:sz w:val="20"/>
                  <w:szCs w:val="20"/>
                </w:rPr>
                <w:t>https://www.nonprofitoregon.org/helpline_resources/tools_information/faqs/starting_a_nonprofit</w:t>
              </w:r>
            </w:hyperlink>
          </w:p>
          <w:p w14:paraId="5882ADDF" w14:textId="77777777" w:rsidR="00937867" w:rsidRPr="00120801" w:rsidRDefault="00937867" w:rsidP="004B26DD">
            <w:pPr>
              <w:pStyle w:val="Body"/>
              <w:rPr>
                <w:rFonts w:ascii="Arial Narrow" w:eastAsia="Arial" w:hAnsi="Arial Narrow" w:cs="Arial"/>
                <w:color w:val="auto"/>
                <w:sz w:val="20"/>
                <w:szCs w:val="20"/>
              </w:rPr>
            </w:pPr>
            <w:r w:rsidRPr="00120801">
              <w:rPr>
                <w:rFonts w:ascii="Arial Narrow" w:eastAsia="Arial" w:hAnsi="Arial Narrow" w:cs="Arial"/>
                <w:color w:val="auto"/>
                <w:sz w:val="20"/>
                <w:szCs w:val="20"/>
              </w:rPr>
              <w:t xml:space="preserve">4.  </w:t>
            </w:r>
            <w:r w:rsidRPr="00120801">
              <w:rPr>
                <w:rFonts w:ascii="Arial Narrow" w:hAnsi="Arial Narrow" w:cs="Helvetica Neue"/>
                <w:color w:val="auto"/>
                <w:sz w:val="20"/>
                <w:szCs w:val="20"/>
              </w:rPr>
              <w:t>Nonprofit Bylaws – Common Issues</w:t>
            </w:r>
          </w:p>
          <w:p w14:paraId="285536BB" w14:textId="77777777" w:rsidR="00937867" w:rsidRPr="00120801" w:rsidRDefault="00127525" w:rsidP="004B26DD">
            <w:pPr>
              <w:pStyle w:val="Body"/>
              <w:rPr>
                <w:rFonts w:ascii="Arial Narrow" w:hAnsi="Arial Narrow"/>
                <w:color w:val="auto"/>
                <w:sz w:val="20"/>
                <w:szCs w:val="20"/>
              </w:rPr>
            </w:pPr>
            <w:hyperlink r:id="rId18" w:history="1">
              <w:r w:rsidR="00937867" w:rsidRPr="00120801">
                <w:rPr>
                  <w:rStyle w:val="Hyperlink0"/>
                  <w:rFonts w:ascii="Arial Narrow" w:hAnsi="Arial Narrow"/>
                  <w:color w:val="auto"/>
                  <w:sz w:val="20"/>
                  <w:szCs w:val="20"/>
                </w:rPr>
                <w:t>http://www.nonprofitlawblog.com/nonprofit-bylaws-common-issues/</w:t>
              </w:r>
            </w:hyperlink>
          </w:p>
          <w:p w14:paraId="68215AEE" w14:textId="77777777" w:rsidR="00937867" w:rsidRPr="00120801" w:rsidRDefault="00937867" w:rsidP="004B26DD">
            <w:pPr>
              <w:pStyle w:val="Body"/>
              <w:rPr>
                <w:rFonts w:ascii="Arial Narrow" w:eastAsia="Arial" w:hAnsi="Arial Narrow" w:cs="Arial"/>
                <w:color w:val="auto"/>
                <w:sz w:val="20"/>
                <w:szCs w:val="20"/>
              </w:rPr>
            </w:pPr>
          </w:p>
          <w:p w14:paraId="62AA42BC" w14:textId="77777777" w:rsidR="00937867" w:rsidRPr="00120801" w:rsidRDefault="00937867" w:rsidP="004B26DD">
            <w:pPr>
              <w:pStyle w:val="Body"/>
              <w:rPr>
                <w:rFonts w:ascii="Arial Narrow" w:hAnsi="Arial Narrow"/>
                <w:b/>
                <w:color w:val="auto"/>
                <w:sz w:val="20"/>
                <w:szCs w:val="20"/>
              </w:rPr>
            </w:pPr>
            <w:r w:rsidRPr="00120801">
              <w:rPr>
                <w:rFonts w:ascii="Arial Narrow" w:hAnsi="Arial Narrow"/>
                <w:b/>
                <w:color w:val="auto"/>
                <w:sz w:val="20"/>
                <w:szCs w:val="20"/>
              </w:rPr>
              <w:t>Form, LLC, B Corp</w:t>
            </w:r>
          </w:p>
          <w:p w14:paraId="38CF242D" w14:textId="67536193" w:rsidR="00937867" w:rsidRPr="00120801" w:rsidRDefault="00937867" w:rsidP="004B26DD">
            <w:pPr>
              <w:pStyle w:val="Body"/>
              <w:rPr>
                <w:rFonts w:ascii="Arial Narrow" w:eastAsia="Arial" w:hAnsi="Arial Narrow" w:cs="Arial"/>
                <w:color w:val="auto"/>
                <w:sz w:val="20"/>
                <w:szCs w:val="20"/>
              </w:rPr>
            </w:pPr>
            <w:r>
              <w:rPr>
                <w:rFonts w:ascii="Arial Narrow" w:eastAsia="Arial" w:hAnsi="Arial Narrow" w:cs="Arial"/>
                <w:color w:val="auto"/>
                <w:sz w:val="20"/>
                <w:szCs w:val="20"/>
              </w:rPr>
              <w:t xml:space="preserve">5. Profit + </w:t>
            </w:r>
            <w:r w:rsidRPr="00120801">
              <w:rPr>
                <w:rFonts w:ascii="Arial Narrow" w:eastAsia="Arial" w:hAnsi="Arial Narrow" w:cs="Arial"/>
                <w:color w:val="auto"/>
                <w:sz w:val="20"/>
                <w:szCs w:val="20"/>
              </w:rPr>
              <w:t>Purpose: Structuring Social Enterprise for Impact</w:t>
            </w:r>
          </w:p>
          <w:p w14:paraId="7DABB22D" w14:textId="77777777" w:rsidR="00937867" w:rsidRPr="00120801" w:rsidRDefault="00127525" w:rsidP="004B26DD">
            <w:pPr>
              <w:pStyle w:val="Body"/>
              <w:rPr>
                <w:rFonts w:ascii="Arial Narrow" w:eastAsia="Arial" w:hAnsi="Arial Narrow" w:cs="Arial"/>
                <w:color w:val="auto"/>
                <w:sz w:val="20"/>
                <w:szCs w:val="20"/>
              </w:rPr>
            </w:pPr>
            <w:hyperlink r:id="rId19" w:history="1">
              <w:r w:rsidR="00937867" w:rsidRPr="00120801">
                <w:rPr>
                  <w:rStyle w:val="Hyperlink0"/>
                  <w:rFonts w:ascii="Arial Narrow" w:hAnsi="Arial Narrow"/>
                  <w:color w:val="auto"/>
                  <w:sz w:val="20"/>
                  <w:szCs w:val="20"/>
                </w:rPr>
                <w:t>http://www.slideshare.net/brazencareerist/profit-purpose-with-kyle-westaway</w:t>
              </w:r>
            </w:hyperlink>
          </w:p>
          <w:p w14:paraId="3EDF74C4" w14:textId="77777777" w:rsidR="00937867" w:rsidRPr="00120801" w:rsidRDefault="00937867" w:rsidP="004B26DD">
            <w:pPr>
              <w:pStyle w:val="Body"/>
              <w:rPr>
                <w:rFonts w:ascii="Arial Narrow" w:eastAsia="Arial" w:hAnsi="Arial Narrow" w:cs="Arial"/>
                <w:color w:val="auto"/>
                <w:sz w:val="20"/>
                <w:szCs w:val="20"/>
              </w:rPr>
            </w:pPr>
            <w:r w:rsidRPr="00120801">
              <w:rPr>
                <w:rFonts w:ascii="Arial Narrow" w:eastAsia="Arial" w:hAnsi="Arial Narrow" w:cs="Arial"/>
                <w:color w:val="auto"/>
                <w:sz w:val="20"/>
                <w:szCs w:val="20"/>
              </w:rPr>
              <w:t xml:space="preserve">6.  </w:t>
            </w:r>
            <w:r w:rsidRPr="00120801">
              <w:rPr>
                <w:rFonts w:ascii="Arial Narrow" w:hAnsi="Arial Narrow" w:cs="Helvetica Neue"/>
                <w:color w:val="auto"/>
                <w:sz w:val="20"/>
                <w:szCs w:val="20"/>
              </w:rPr>
              <w:t>Nonprofit Limited Liability Company</w:t>
            </w:r>
          </w:p>
          <w:p w14:paraId="1D8F45F7" w14:textId="77777777" w:rsidR="00937867" w:rsidRPr="00120801" w:rsidRDefault="00127525" w:rsidP="004B26DD">
            <w:pPr>
              <w:pStyle w:val="Body"/>
              <w:rPr>
                <w:rFonts w:ascii="Arial Narrow" w:eastAsia="Arial" w:hAnsi="Arial Narrow" w:cs="Arial"/>
                <w:color w:val="auto"/>
                <w:sz w:val="20"/>
                <w:szCs w:val="20"/>
              </w:rPr>
            </w:pPr>
            <w:hyperlink r:id="rId20" w:history="1">
              <w:r w:rsidR="00937867" w:rsidRPr="00120801">
                <w:rPr>
                  <w:rStyle w:val="Hyperlink0"/>
                  <w:rFonts w:ascii="Arial Narrow" w:hAnsi="Arial Narrow"/>
                  <w:color w:val="auto"/>
                  <w:sz w:val="20"/>
                  <w:szCs w:val="20"/>
                </w:rPr>
                <w:t>http://www.nonprofitlawblog.com/nonprofit-limited-liability-company-2/</w:t>
              </w:r>
            </w:hyperlink>
          </w:p>
          <w:p w14:paraId="1C7BE881" w14:textId="77777777" w:rsidR="00937867" w:rsidRPr="00120801" w:rsidRDefault="00937867" w:rsidP="004B26DD">
            <w:pPr>
              <w:pStyle w:val="Body"/>
              <w:rPr>
                <w:rFonts w:ascii="Arial Narrow" w:eastAsia="Arial" w:hAnsi="Arial Narrow" w:cs="Arial"/>
                <w:color w:val="auto"/>
                <w:sz w:val="20"/>
                <w:szCs w:val="20"/>
              </w:rPr>
            </w:pPr>
            <w:r w:rsidRPr="00120801">
              <w:rPr>
                <w:rFonts w:ascii="Arial Narrow" w:eastAsia="Arial" w:hAnsi="Arial Narrow" w:cs="Arial"/>
                <w:color w:val="auto"/>
                <w:sz w:val="20"/>
                <w:szCs w:val="20"/>
              </w:rPr>
              <w:t xml:space="preserve">7.  </w:t>
            </w:r>
            <w:r w:rsidRPr="00120801">
              <w:rPr>
                <w:rFonts w:ascii="Arial Narrow" w:hAnsi="Arial Narrow" w:cs="Orienta-Regular"/>
                <w:color w:val="auto"/>
                <w:sz w:val="20"/>
                <w:szCs w:val="20"/>
              </w:rPr>
              <w:t>File to Become a Benefit Company</w:t>
            </w:r>
          </w:p>
          <w:p w14:paraId="5893532F" w14:textId="77777777" w:rsidR="00937867" w:rsidRPr="00120801" w:rsidRDefault="00127525" w:rsidP="004B26DD">
            <w:pPr>
              <w:pStyle w:val="Body"/>
              <w:rPr>
                <w:rFonts w:ascii="Arial Narrow" w:eastAsia="Arial" w:hAnsi="Arial Narrow" w:cs="Arial"/>
                <w:color w:val="auto"/>
                <w:sz w:val="20"/>
                <w:szCs w:val="20"/>
              </w:rPr>
            </w:pPr>
            <w:hyperlink r:id="rId21" w:history="1">
              <w:r w:rsidR="00937867" w:rsidRPr="00120801">
                <w:rPr>
                  <w:rStyle w:val="Hyperlink0"/>
                  <w:rFonts w:ascii="Arial Narrow" w:hAnsi="Arial Narrow"/>
                  <w:color w:val="auto"/>
                  <w:sz w:val="20"/>
                  <w:szCs w:val="20"/>
                </w:rPr>
                <w:t>http://sos.oregon.gov/business/Pages/benefit-company.aspx</w:t>
              </w:r>
            </w:hyperlink>
          </w:p>
          <w:p w14:paraId="26EB265D" w14:textId="77777777" w:rsidR="00937867" w:rsidRPr="00120801" w:rsidRDefault="00937867" w:rsidP="004B26DD">
            <w:pPr>
              <w:pStyle w:val="Body"/>
              <w:rPr>
                <w:rFonts w:ascii="Arial Narrow" w:eastAsia="Arial" w:hAnsi="Arial Narrow" w:cs="Arial"/>
                <w:color w:val="auto"/>
                <w:sz w:val="20"/>
                <w:szCs w:val="20"/>
              </w:rPr>
            </w:pPr>
          </w:p>
          <w:p w14:paraId="262B9408" w14:textId="77777777" w:rsidR="00937867" w:rsidRPr="00120801" w:rsidRDefault="00937867" w:rsidP="004B26DD">
            <w:pPr>
              <w:pStyle w:val="Body"/>
              <w:rPr>
                <w:rFonts w:ascii="Arial Narrow" w:eastAsia="Arial" w:hAnsi="Arial Narrow" w:cs="Arial"/>
                <w:b/>
                <w:color w:val="auto"/>
                <w:sz w:val="20"/>
                <w:szCs w:val="20"/>
              </w:rPr>
            </w:pPr>
            <w:r w:rsidRPr="00120801">
              <w:rPr>
                <w:rFonts w:ascii="Arial Narrow" w:hAnsi="Arial Narrow"/>
                <w:b/>
                <w:color w:val="auto"/>
                <w:sz w:val="20"/>
                <w:szCs w:val="20"/>
              </w:rPr>
              <w:t>Member Organization</w:t>
            </w:r>
          </w:p>
          <w:p w14:paraId="70DAAD00" w14:textId="77777777" w:rsidR="00937867" w:rsidRPr="00120801" w:rsidRDefault="00937867" w:rsidP="004B26DD">
            <w:pPr>
              <w:widowControl w:val="0"/>
              <w:autoSpaceDE w:val="0"/>
              <w:autoSpaceDN w:val="0"/>
              <w:adjustRightInd w:val="0"/>
              <w:rPr>
                <w:rFonts w:ascii="Arial Narrow" w:hAnsi="Arial Narrow" w:cs="Palatino"/>
                <w:sz w:val="20"/>
                <w:szCs w:val="20"/>
              </w:rPr>
            </w:pPr>
            <w:r w:rsidRPr="00120801">
              <w:rPr>
                <w:rFonts w:ascii="Arial Narrow" w:eastAsia="Arial" w:hAnsi="Arial Narrow" w:cs="Arial"/>
                <w:sz w:val="20"/>
                <w:szCs w:val="20"/>
                <w:u w:color="000000"/>
              </w:rPr>
              <w:t xml:space="preserve">8.  </w:t>
            </w:r>
            <w:r w:rsidRPr="00120801">
              <w:rPr>
                <w:rFonts w:ascii="Arial Narrow" w:hAnsi="Arial Narrow" w:cs="Palatino"/>
                <w:sz w:val="20"/>
                <w:szCs w:val="20"/>
              </w:rPr>
              <w:t>Nonprofit Law Jargon Buster – Voting Members vs. Self-Perpetuating Boards</w:t>
            </w:r>
          </w:p>
          <w:p w14:paraId="102BDEC0" w14:textId="77777777" w:rsidR="00937867" w:rsidRPr="00120801" w:rsidRDefault="00127525" w:rsidP="004B26DD">
            <w:pPr>
              <w:pStyle w:val="Body"/>
              <w:rPr>
                <w:rStyle w:val="Hyperlink0"/>
                <w:rFonts w:ascii="Arial Narrow" w:hAnsi="Arial Narrow"/>
                <w:color w:val="auto"/>
                <w:sz w:val="20"/>
                <w:szCs w:val="20"/>
              </w:rPr>
            </w:pPr>
            <w:hyperlink r:id="rId22" w:history="1">
              <w:r w:rsidR="00937867" w:rsidRPr="00120801">
                <w:rPr>
                  <w:rStyle w:val="Hyperlink0"/>
                  <w:rFonts w:ascii="Arial Narrow" w:hAnsi="Arial Narrow"/>
                  <w:color w:val="auto"/>
                  <w:sz w:val="20"/>
                  <w:szCs w:val="20"/>
                </w:rPr>
                <w:t>http://charitylawyerblog.com/2011/04/26/nonprofit-law-jargon-buster-voting-members-vs-self-perpetuating-boards/</w:t>
              </w:r>
            </w:hyperlink>
          </w:p>
          <w:p w14:paraId="7E0D2810" w14:textId="77777777" w:rsidR="00937867" w:rsidRPr="00120801" w:rsidRDefault="00937867" w:rsidP="004B26DD">
            <w:pPr>
              <w:pStyle w:val="Body"/>
              <w:rPr>
                <w:rStyle w:val="Hyperlink0"/>
                <w:rFonts w:ascii="Arial Narrow" w:hAnsi="Arial Narrow"/>
                <w:color w:val="auto"/>
                <w:sz w:val="20"/>
                <w:szCs w:val="20"/>
                <w:u w:val="none"/>
              </w:rPr>
            </w:pPr>
            <w:r w:rsidRPr="00120801">
              <w:rPr>
                <w:rStyle w:val="Hyperlink0"/>
                <w:rFonts w:ascii="Arial Narrow" w:hAnsi="Arial Narrow"/>
                <w:color w:val="auto"/>
                <w:sz w:val="20"/>
                <w:szCs w:val="20"/>
                <w:u w:val="none"/>
              </w:rPr>
              <w:t xml:space="preserve">9.  Understanding Nonprofit “Members” and “Membership” for Hawaii Nonprofit Organizations </w:t>
            </w:r>
          </w:p>
          <w:p w14:paraId="59C6F67B" w14:textId="77777777" w:rsidR="00937867" w:rsidRPr="00120801" w:rsidRDefault="00127525" w:rsidP="004B26DD">
            <w:pPr>
              <w:pStyle w:val="Body"/>
              <w:rPr>
                <w:rStyle w:val="Hyperlink0"/>
                <w:rFonts w:ascii="Arial Narrow" w:hAnsi="Arial Narrow"/>
                <w:color w:val="auto"/>
                <w:sz w:val="20"/>
                <w:szCs w:val="20"/>
              </w:rPr>
            </w:pPr>
            <w:hyperlink r:id="rId23" w:history="1">
              <w:r w:rsidR="00937867" w:rsidRPr="00120801">
                <w:rPr>
                  <w:rStyle w:val="Hyperlink0"/>
                  <w:rFonts w:ascii="Arial Narrow" w:hAnsi="Arial Narrow"/>
                  <w:color w:val="auto"/>
                  <w:sz w:val="20"/>
                  <w:szCs w:val="20"/>
                </w:rPr>
                <w:t>http://mauilandlaw.com/wp-content/uploads/2010/07/Nonprofit-Membership.pdf</w:t>
              </w:r>
            </w:hyperlink>
          </w:p>
          <w:p w14:paraId="40EAB283" w14:textId="77777777" w:rsidR="00937867" w:rsidRPr="00120801" w:rsidRDefault="00937867" w:rsidP="004B26DD">
            <w:pPr>
              <w:pStyle w:val="Body"/>
              <w:rPr>
                <w:rFonts w:ascii="Arial Narrow" w:eastAsia="Arial" w:hAnsi="Arial Narrow" w:cs="Arial"/>
                <w:color w:val="auto"/>
                <w:sz w:val="20"/>
                <w:szCs w:val="20"/>
              </w:rPr>
            </w:pPr>
          </w:p>
          <w:p w14:paraId="06CF1FAA" w14:textId="77777777" w:rsidR="00937867" w:rsidRPr="00120801" w:rsidRDefault="00937867" w:rsidP="004B26DD">
            <w:pPr>
              <w:pStyle w:val="Body"/>
              <w:rPr>
                <w:rFonts w:ascii="Arial Narrow" w:eastAsia="Arial" w:hAnsi="Arial Narrow" w:cs="Arial"/>
                <w:b/>
                <w:color w:val="auto"/>
                <w:sz w:val="20"/>
                <w:szCs w:val="20"/>
              </w:rPr>
            </w:pPr>
            <w:r w:rsidRPr="00120801">
              <w:rPr>
                <w:rFonts w:ascii="Arial Narrow" w:hAnsi="Arial Narrow"/>
                <w:b/>
                <w:color w:val="auto"/>
                <w:sz w:val="20"/>
                <w:szCs w:val="20"/>
              </w:rPr>
              <w:t>Fiscal Sponsorships</w:t>
            </w:r>
          </w:p>
          <w:p w14:paraId="52FE6897" w14:textId="77777777" w:rsidR="00937867" w:rsidRPr="00120801" w:rsidRDefault="00937867" w:rsidP="004B26DD">
            <w:pPr>
              <w:pStyle w:val="Body"/>
              <w:rPr>
                <w:rFonts w:ascii="Arial Narrow" w:eastAsia="Arial" w:hAnsi="Arial Narrow" w:cs="Arial"/>
                <w:color w:val="auto"/>
                <w:sz w:val="20"/>
                <w:szCs w:val="20"/>
              </w:rPr>
            </w:pPr>
            <w:r w:rsidRPr="00120801">
              <w:rPr>
                <w:rFonts w:ascii="Arial Narrow" w:eastAsia="Arial" w:hAnsi="Arial Narrow" w:cs="Arial"/>
                <w:color w:val="auto"/>
                <w:sz w:val="20"/>
                <w:szCs w:val="20"/>
              </w:rPr>
              <w:t>10.  Fiscal Sponsorship</w:t>
            </w:r>
          </w:p>
          <w:p w14:paraId="04FF4CAA" w14:textId="77777777" w:rsidR="00937867" w:rsidRPr="00120801" w:rsidRDefault="00127525" w:rsidP="004B26DD">
            <w:pPr>
              <w:pStyle w:val="Body"/>
              <w:rPr>
                <w:rFonts w:ascii="Arial Narrow" w:eastAsia="Arial" w:hAnsi="Arial Narrow" w:cs="Arial"/>
                <w:color w:val="auto"/>
                <w:sz w:val="20"/>
                <w:szCs w:val="20"/>
              </w:rPr>
            </w:pPr>
            <w:hyperlink r:id="rId24" w:history="1">
              <w:r w:rsidR="00937867" w:rsidRPr="00120801">
                <w:rPr>
                  <w:rStyle w:val="Hyperlink0"/>
                  <w:rFonts w:ascii="Arial Narrow" w:hAnsi="Arial Narrow"/>
                  <w:color w:val="auto"/>
                  <w:sz w:val="20"/>
                  <w:szCs w:val="20"/>
                </w:rPr>
                <w:t>https://www.nonprofitoregon.org/helpline_resources/tools_information/faqs/fiscal_sponsorship</w:t>
              </w:r>
            </w:hyperlink>
          </w:p>
          <w:p w14:paraId="512CC723" w14:textId="77777777" w:rsidR="00937867" w:rsidRPr="00120801" w:rsidRDefault="00937867" w:rsidP="004B26DD">
            <w:pPr>
              <w:pStyle w:val="Body"/>
              <w:rPr>
                <w:rFonts w:ascii="Arial Narrow" w:eastAsia="Arial" w:hAnsi="Arial Narrow" w:cs="Arial"/>
                <w:color w:val="auto"/>
                <w:sz w:val="20"/>
                <w:szCs w:val="20"/>
              </w:rPr>
            </w:pPr>
            <w:r w:rsidRPr="00120801">
              <w:rPr>
                <w:rFonts w:ascii="Arial Narrow" w:eastAsia="Arial" w:hAnsi="Arial Narrow" w:cs="Arial"/>
                <w:color w:val="auto"/>
                <w:sz w:val="20"/>
                <w:szCs w:val="20"/>
              </w:rPr>
              <w:t xml:space="preserve">11.  </w:t>
            </w:r>
            <w:r w:rsidRPr="00120801">
              <w:rPr>
                <w:rFonts w:ascii="Arial Narrow" w:hAnsi="Arial Narrow" w:cs="Helvetica Neue"/>
                <w:color w:val="auto"/>
                <w:sz w:val="20"/>
                <w:szCs w:val="20"/>
              </w:rPr>
              <w:t>Fiscal Sponsorship: Six Ways to Do It Wrong</w:t>
            </w:r>
          </w:p>
          <w:p w14:paraId="3DE05817" w14:textId="77777777" w:rsidR="00937867" w:rsidRPr="00120801" w:rsidRDefault="00127525" w:rsidP="004B26DD">
            <w:pPr>
              <w:pStyle w:val="Body"/>
              <w:rPr>
                <w:rFonts w:ascii="Arial Narrow" w:eastAsia="Arial" w:hAnsi="Arial Narrow" w:cs="Arial"/>
                <w:color w:val="auto"/>
                <w:sz w:val="20"/>
                <w:szCs w:val="20"/>
              </w:rPr>
            </w:pPr>
            <w:hyperlink r:id="rId25" w:history="1">
              <w:r w:rsidR="00937867" w:rsidRPr="00120801">
                <w:rPr>
                  <w:rStyle w:val="Hyperlink0"/>
                  <w:rFonts w:ascii="Arial Narrow" w:hAnsi="Arial Narrow"/>
                  <w:color w:val="auto"/>
                  <w:sz w:val="20"/>
                  <w:szCs w:val="20"/>
                </w:rPr>
                <w:t>http://www.nonprofitlawblog.com/fiscal-sponsorship-six-ways-to-do-it-wrong/</w:t>
              </w:r>
            </w:hyperlink>
          </w:p>
          <w:p w14:paraId="62A0440B" w14:textId="77777777" w:rsidR="00937867" w:rsidRPr="00120801" w:rsidRDefault="00937867" w:rsidP="004B26DD">
            <w:pPr>
              <w:pStyle w:val="Body"/>
              <w:ind w:left="3142"/>
              <w:rPr>
                <w:rFonts w:ascii="Arial Narrow" w:eastAsia="Arial" w:hAnsi="Arial Narrow" w:cs="Arial"/>
                <w:color w:val="auto"/>
                <w:sz w:val="20"/>
                <w:szCs w:val="20"/>
              </w:rPr>
            </w:pPr>
          </w:p>
          <w:p w14:paraId="395F4418" w14:textId="77777777" w:rsidR="00937867" w:rsidRPr="00120801" w:rsidRDefault="00937867" w:rsidP="004B26DD">
            <w:pPr>
              <w:pStyle w:val="Body"/>
              <w:rPr>
                <w:rFonts w:ascii="Arial Narrow" w:eastAsia="Arial" w:hAnsi="Arial Narrow" w:cs="Arial"/>
                <w:b/>
                <w:color w:val="auto"/>
                <w:sz w:val="20"/>
                <w:szCs w:val="20"/>
              </w:rPr>
            </w:pPr>
            <w:r w:rsidRPr="00120801">
              <w:rPr>
                <w:rFonts w:ascii="Arial Narrow" w:hAnsi="Arial Narrow"/>
                <w:b/>
                <w:color w:val="auto"/>
                <w:sz w:val="20"/>
                <w:szCs w:val="20"/>
              </w:rPr>
              <w:t>Merger, Acquisition, Affiliation</w:t>
            </w:r>
          </w:p>
          <w:p w14:paraId="16C42E5A" w14:textId="3C948B7B" w:rsidR="00937867" w:rsidRPr="00D20FCA" w:rsidRDefault="00937867" w:rsidP="004B26DD">
            <w:pPr>
              <w:pStyle w:val="Body"/>
              <w:rPr>
                <w:rFonts w:ascii="Arial Narrow" w:eastAsia="Arial" w:hAnsi="Arial Narrow" w:cs="Arial"/>
                <w:color w:val="000000" w:themeColor="text1"/>
                <w:sz w:val="20"/>
                <w:szCs w:val="20"/>
              </w:rPr>
            </w:pPr>
            <w:r w:rsidRPr="00120801">
              <w:rPr>
                <w:rFonts w:ascii="Arial Narrow" w:eastAsia="Arial" w:hAnsi="Arial Narrow" w:cs="Arial"/>
                <w:color w:val="auto"/>
                <w:sz w:val="20"/>
                <w:szCs w:val="20"/>
              </w:rPr>
              <w:t>12.  The M Word: A Board Member’s Guide to Mergers</w:t>
            </w:r>
            <w:r w:rsidR="0006741B" w:rsidRPr="00840A1B">
              <w:rPr>
                <w:rFonts w:ascii="Arial Narrow" w:eastAsia="Arial" w:hAnsi="Arial Narrow" w:cs="Arial"/>
                <w:color w:val="FF0000"/>
                <w:sz w:val="20"/>
                <w:szCs w:val="20"/>
              </w:rPr>
              <w:t xml:space="preserve"> (THIS READING IS</w:t>
            </w:r>
            <w:r w:rsidR="00487846" w:rsidRPr="00840A1B">
              <w:rPr>
                <w:rFonts w:ascii="Arial Narrow" w:eastAsia="Arial" w:hAnsi="Arial Narrow" w:cs="Arial"/>
                <w:color w:val="FF0000"/>
                <w:sz w:val="20"/>
                <w:szCs w:val="20"/>
              </w:rPr>
              <w:t xml:space="preserve"> ALSO</w:t>
            </w:r>
            <w:r w:rsidR="0006741B" w:rsidRPr="00840A1B">
              <w:rPr>
                <w:rFonts w:ascii="Arial Narrow" w:eastAsia="Arial" w:hAnsi="Arial Narrow" w:cs="Arial"/>
                <w:color w:val="FF0000"/>
                <w:sz w:val="20"/>
                <w:szCs w:val="20"/>
              </w:rPr>
              <w:t xml:space="preserve"> IN FILES ON CANVAS)</w:t>
            </w:r>
          </w:p>
          <w:p w14:paraId="7F33002B" w14:textId="284675B9" w:rsidR="00937867" w:rsidRPr="00025D25" w:rsidRDefault="00127525" w:rsidP="004B26DD">
            <w:pPr>
              <w:pStyle w:val="Body"/>
              <w:rPr>
                <w:rFonts w:ascii="Arial Narrow" w:eastAsia="Arial" w:hAnsi="Arial Narrow" w:cs="Arial"/>
                <w:color w:val="auto"/>
                <w:sz w:val="20"/>
                <w:szCs w:val="20"/>
              </w:rPr>
            </w:pPr>
            <w:hyperlink r:id="rId26" w:history="1">
              <w:r w:rsidR="00937867" w:rsidRPr="00D20FCA">
                <w:rPr>
                  <w:rStyle w:val="Hyperlink"/>
                  <w:rFonts w:ascii="Arial Narrow" w:hAnsi="Arial Narrow"/>
                  <w:color w:val="000000" w:themeColor="text1"/>
                  <w:sz w:val="20"/>
                  <w:szCs w:val="20"/>
                </w:rPr>
                <w:t>https://www.compasspoint.org/sites/default/files/M_Word%20FINAL%202005.pdf</w:t>
              </w:r>
            </w:hyperlink>
            <w:r w:rsidR="00937867" w:rsidRPr="00025D25">
              <w:rPr>
                <w:rFonts w:ascii="Arial Narrow" w:eastAsia="Arial" w:hAnsi="Arial Narrow"/>
                <w:sz w:val="20"/>
                <w:szCs w:val="20"/>
              </w:rPr>
              <w:t xml:space="preserve"> </w:t>
            </w:r>
          </w:p>
          <w:p w14:paraId="629A6AC7" w14:textId="77777777" w:rsidR="00937867" w:rsidRPr="00BE124E" w:rsidRDefault="00937867" w:rsidP="004B26DD">
            <w:pPr>
              <w:pStyle w:val="Body"/>
              <w:rPr>
                <w:rFonts w:ascii="Arial Narrow" w:eastAsia="Arial" w:hAnsi="Arial Narrow" w:cs="Arial"/>
                <w:color w:val="auto"/>
                <w:sz w:val="20"/>
                <w:szCs w:val="20"/>
              </w:rPr>
            </w:pPr>
            <w:r w:rsidRPr="00120801">
              <w:rPr>
                <w:rFonts w:ascii="Arial Narrow" w:eastAsia="Arial" w:hAnsi="Arial Narrow" w:cs="Arial"/>
                <w:color w:val="auto"/>
                <w:sz w:val="20"/>
                <w:szCs w:val="20"/>
              </w:rPr>
              <w:t xml:space="preserve">13.  </w:t>
            </w:r>
            <w:r w:rsidRPr="00120801">
              <w:rPr>
                <w:rFonts w:ascii="Arial Narrow" w:hAnsi="Arial Narrow" w:cs="Trebuchet MS"/>
                <w:bCs/>
                <w:color w:val="auto"/>
                <w:sz w:val="20"/>
                <w:szCs w:val="20"/>
              </w:rPr>
              <w:t>Preparing for a Merger or Affiliation: A Guide for Board Members</w:t>
            </w:r>
          </w:p>
          <w:p w14:paraId="5948438D" w14:textId="382B5CFA" w:rsidR="00937867" w:rsidRPr="00401115" w:rsidRDefault="00127525" w:rsidP="00401115">
            <w:pPr>
              <w:pStyle w:val="Body"/>
              <w:rPr>
                <w:rStyle w:val="Hyperlink0"/>
                <w:rFonts w:ascii="Arial Narrow" w:hAnsi="Arial Narrow" w:cs="Times New Roman"/>
                <w:color w:val="000000"/>
                <w:sz w:val="20"/>
                <w:szCs w:val="20"/>
                <w:u w:val="none" w:color="000000"/>
              </w:rPr>
            </w:pPr>
            <w:hyperlink r:id="rId27" w:history="1">
              <w:r w:rsidR="00D6742C" w:rsidRPr="002C76E4">
                <w:rPr>
                  <w:rStyle w:val="Hyperlink"/>
                  <w:rFonts w:ascii="Arial Narrow" w:hAnsi="Arial Narrow"/>
                  <w:sz w:val="20"/>
                  <w:szCs w:val="20"/>
                </w:rPr>
                <w:t>https://www.bdo.com/blogs/nonprofit-standard/october-2012/preparing-for-a-merger-or-affiliation-a-guide-for?feed=8799bc52-2237-4688-aeac-83e40e623b56</w:t>
              </w:r>
            </w:hyperlink>
            <w:r w:rsidR="00D6742C">
              <w:rPr>
                <w:rFonts w:ascii="Arial Narrow" w:hAnsi="Arial Narrow"/>
                <w:sz w:val="20"/>
                <w:szCs w:val="20"/>
              </w:rPr>
              <w:t xml:space="preserve"> </w:t>
            </w:r>
            <w:r w:rsidR="00D63819" w:rsidRPr="00BE124E">
              <w:rPr>
                <w:rFonts w:ascii="Arial Narrow" w:eastAsia="Arial" w:hAnsi="Arial Narrow"/>
                <w:sz w:val="20"/>
                <w:szCs w:val="20"/>
              </w:rPr>
              <w:t xml:space="preserve"> </w:t>
            </w:r>
            <w:r w:rsidR="00BE124E" w:rsidRPr="00BE124E">
              <w:rPr>
                <w:rFonts w:ascii="Arial Narrow" w:eastAsia="Arial" w:hAnsi="Arial Narrow"/>
                <w:sz w:val="20"/>
                <w:szCs w:val="20"/>
              </w:rPr>
              <w:t xml:space="preserve"> </w:t>
            </w:r>
          </w:p>
          <w:p w14:paraId="1938682C" w14:textId="77777777" w:rsidR="00D839B1" w:rsidRPr="00120801" w:rsidRDefault="00D839B1" w:rsidP="004B26DD">
            <w:pPr>
              <w:pStyle w:val="Body"/>
              <w:rPr>
                <w:rFonts w:ascii="Arial Narrow" w:eastAsia="Arial" w:hAnsi="Arial Narrow" w:cs="Arial"/>
                <w:color w:val="auto"/>
                <w:sz w:val="20"/>
                <w:szCs w:val="20"/>
              </w:rPr>
            </w:pPr>
          </w:p>
          <w:p w14:paraId="44545C7A" w14:textId="172C20F3" w:rsidR="00937867" w:rsidRPr="00120801" w:rsidRDefault="00937867" w:rsidP="004B26DD">
            <w:pPr>
              <w:pStyle w:val="Body"/>
              <w:rPr>
                <w:rFonts w:ascii="Arial Narrow" w:eastAsia="Arial" w:hAnsi="Arial Narrow" w:cs="Arial"/>
                <w:color w:val="auto"/>
                <w:sz w:val="20"/>
                <w:szCs w:val="20"/>
              </w:rPr>
            </w:pPr>
            <w:r w:rsidRPr="00120801">
              <w:rPr>
                <w:rFonts w:ascii="Arial Narrow" w:eastAsia="Arial" w:hAnsi="Arial Narrow" w:cs="Arial"/>
                <w:color w:val="auto"/>
                <w:sz w:val="20"/>
                <w:szCs w:val="20"/>
              </w:rPr>
              <w:t>1</w:t>
            </w:r>
            <w:r w:rsidR="00907945">
              <w:rPr>
                <w:rFonts w:ascii="Arial Narrow" w:eastAsia="Arial" w:hAnsi="Arial Narrow" w:cs="Arial"/>
                <w:color w:val="auto"/>
                <w:sz w:val="20"/>
                <w:szCs w:val="20"/>
              </w:rPr>
              <w:t>4</w:t>
            </w:r>
            <w:r w:rsidRPr="00120801">
              <w:rPr>
                <w:rFonts w:ascii="Arial Narrow" w:eastAsia="Arial" w:hAnsi="Arial Narrow" w:cs="Arial"/>
                <w:color w:val="auto"/>
                <w:sz w:val="20"/>
                <w:szCs w:val="20"/>
              </w:rPr>
              <w:t xml:space="preserve"> </w:t>
            </w:r>
            <w:r w:rsidR="002701FD">
              <w:rPr>
                <w:rFonts w:ascii="Arial Narrow" w:eastAsia="Arial" w:hAnsi="Arial Narrow" w:cs="Arial"/>
                <w:color w:val="auto"/>
                <w:sz w:val="20"/>
                <w:szCs w:val="20"/>
              </w:rPr>
              <w:t xml:space="preserve"> Optional </w:t>
            </w:r>
            <w:r w:rsidRPr="00120801">
              <w:rPr>
                <w:rFonts w:ascii="Arial Narrow" w:eastAsia="Arial" w:hAnsi="Arial Narrow" w:cs="Arial"/>
                <w:color w:val="auto"/>
                <w:sz w:val="20"/>
                <w:szCs w:val="20"/>
              </w:rPr>
              <w:t>for those interested in more re affiliates</w:t>
            </w:r>
            <w:r w:rsidR="00574F4E">
              <w:rPr>
                <w:rFonts w:ascii="Arial Narrow" w:eastAsia="Arial" w:hAnsi="Arial Narrow" w:cs="Arial"/>
                <w:color w:val="auto"/>
                <w:sz w:val="20"/>
                <w:szCs w:val="20"/>
              </w:rPr>
              <w:t xml:space="preserve">: </w:t>
            </w:r>
            <w:r w:rsidRPr="00120801">
              <w:rPr>
                <w:rFonts w:ascii="Arial Narrow" w:eastAsia="Arial" w:hAnsi="Arial Narrow" w:cs="Arial"/>
                <w:color w:val="auto"/>
                <w:sz w:val="20"/>
                <w:szCs w:val="20"/>
              </w:rPr>
              <w:t xml:space="preserve">Nonprofit Chapters and Affiliates </w:t>
            </w:r>
          </w:p>
          <w:p w14:paraId="0D8CF7FE" w14:textId="6E3D60C1" w:rsidR="00937867" w:rsidRDefault="00127525" w:rsidP="004B26DD">
            <w:pPr>
              <w:pStyle w:val="Reference"/>
              <w:widowControl w:val="0"/>
              <w:ind w:left="270"/>
              <w:rPr>
                <w:rFonts w:ascii="Arial Narrow" w:eastAsia="Arial" w:hAnsi="Arial Narrow" w:cs="Arial"/>
                <w:noProof w:val="0"/>
                <w:u w:color="000000"/>
                <w:bdr w:val="nil"/>
              </w:rPr>
            </w:pPr>
            <w:hyperlink r:id="rId28" w:history="1">
              <w:r w:rsidR="00937867" w:rsidRPr="00120801">
                <w:rPr>
                  <w:rStyle w:val="Hyperlink"/>
                  <w:rFonts w:ascii="Arial Narrow" w:eastAsia="Arial" w:hAnsi="Arial Narrow" w:cs="Arial"/>
                  <w:noProof w:val="0"/>
                  <w:u w:color="000000"/>
                  <w:bdr w:val="nil"/>
                </w:rPr>
                <w:t>https://www.venable.com/files/Event/822f0614-8e54-45f3-b48a-9fad90f4f4ed/Presentation/EventAttachment/b04e259d-59c7-4203-9400-044198b100e3/Nonprofit_Chapters_and_Affiliates_Presentation.pdf</w:t>
              </w:r>
            </w:hyperlink>
            <w:r w:rsidR="00937867" w:rsidRPr="00120801">
              <w:rPr>
                <w:rStyle w:val="Hyperlink"/>
                <w:rFonts w:ascii="Arial Narrow" w:eastAsia="Arial" w:hAnsi="Arial Narrow" w:cs="Arial"/>
                <w:noProof w:val="0"/>
                <w:u w:color="000000"/>
                <w:bdr w:val="nil"/>
              </w:rPr>
              <w:t xml:space="preserve"> </w:t>
            </w:r>
            <w:r w:rsidR="00937867" w:rsidRPr="00120801">
              <w:rPr>
                <w:rFonts w:ascii="Arial Narrow" w:eastAsia="Arial" w:hAnsi="Arial Narrow" w:cs="Arial"/>
                <w:noProof w:val="0"/>
                <w:u w:color="000000"/>
                <w:bdr w:val="nil"/>
              </w:rPr>
              <w:t xml:space="preserve"> </w:t>
            </w:r>
          </w:p>
          <w:p w14:paraId="741273E2" w14:textId="77777777" w:rsidR="000453EA" w:rsidRDefault="000453EA" w:rsidP="004B26DD">
            <w:pPr>
              <w:pStyle w:val="Reference"/>
              <w:widowControl w:val="0"/>
              <w:ind w:left="270"/>
              <w:rPr>
                <w:rFonts w:ascii="Arial Narrow" w:eastAsia="Arial" w:hAnsi="Arial Narrow" w:cs="Arial"/>
                <w:noProof w:val="0"/>
                <w:u w:color="000000"/>
                <w:bdr w:val="nil"/>
              </w:rPr>
            </w:pPr>
          </w:p>
          <w:p w14:paraId="7B4BD78D" w14:textId="56B62BE6" w:rsidR="000453EA" w:rsidRDefault="00574F4E" w:rsidP="004B26DD">
            <w:pPr>
              <w:pStyle w:val="Reference"/>
              <w:widowControl w:val="0"/>
              <w:ind w:left="270"/>
              <w:rPr>
                <w:rFonts w:ascii="Arial Narrow" w:eastAsia="Arial" w:hAnsi="Arial Narrow" w:cs="Arial"/>
                <w:noProof w:val="0"/>
                <w:u w:color="000000"/>
                <w:bdr w:val="nil"/>
              </w:rPr>
            </w:pPr>
            <w:r>
              <w:rPr>
                <w:rFonts w:ascii="Arial Narrow" w:eastAsia="Arial" w:hAnsi="Arial Narrow" w:cs="Arial"/>
                <w:noProof w:val="0"/>
                <w:u w:color="000000"/>
                <w:bdr w:val="nil"/>
              </w:rPr>
              <w:t>Also o</w:t>
            </w:r>
            <w:r w:rsidR="000453EA">
              <w:rPr>
                <w:rFonts w:ascii="Arial Narrow" w:eastAsia="Arial" w:hAnsi="Arial Narrow" w:cs="Arial"/>
                <w:noProof w:val="0"/>
                <w:u w:color="000000"/>
                <w:bdr w:val="nil"/>
              </w:rPr>
              <w:t>ptional</w:t>
            </w:r>
            <w:r w:rsidR="001F0184">
              <w:rPr>
                <w:rFonts w:ascii="Arial Narrow" w:eastAsia="Arial" w:hAnsi="Arial Narrow" w:cs="Arial"/>
                <w:noProof w:val="0"/>
                <w:u w:color="000000"/>
                <w:bdr w:val="nil"/>
              </w:rPr>
              <w:t>:</w:t>
            </w:r>
          </w:p>
          <w:p w14:paraId="5EF4D04A" w14:textId="3826EFFE" w:rsidR="000453EA" w:rsidRPr="00752279" w:rsidRDefault="00E32D75" w:rsidP="00752279">
            <w:pPr>
              <w:rPr>
                <w:rFonts w:ascii="Arial Narrow" w:hAnsi="Arial Narrow"/>
                <w:color w:val="000000" w:themeColor="text1"/>
                <w:sz w:val="20"/>
                <w:szCs w:val="20"/>
              </w:rPr>
            </w:pPr>
            <w:r w:rsidRPr="00752279">
              <w:rPr>
                <w:rFonts w:ascii="Arial Narrow" w:eastAsia="Arial" w:hAnsi="Arial Narrow" w:cs="Arial"/>
                <w:color w:val="000000" w:themeColor="text1"/>
                <w:sz w:val="20"/>
                <w:szCs w:val="20"/>
                <w:u w:color="000000"/>
                <w:bdr w:val="nil"/>
              </w:rPr>
              <w:t>1</w:t>
            </w:r>
            <w:r w:rsidR="007023A3">
              <w:rPr>
                <w:rFonts w:ascii="Arial Narrow" w:eastAsia="Arial" w:hAnsi="Arial Narrow" w:cs="Arial"/>
                <w:color w:val="000000" w:themeColor="text1"/>
                <w:sz w:val="20"/>
                <w:szCs w:val="20"/>
                <w:u w:color="000000"/>
                <w:bdr w:val="nil"/>
              </w:rPr>
              <w:t>5</w:t>
            </w:r>
            <w:r w:rsidRPr="00752279">
              <w:rPr>
                <w:rFonts w:ascii="Arial Narrow" w:eastAsia="Arial" w:hAnsi="Arial Narrow" w:cs="Arial"/>
                <w:color w:val="000000" w:themeColor="text1"/>
                <w:sz w:val="20"/>
                <w:szCs w:val="20"/>
                <w:u w:color="000000"/>
                <w:bdr w:val="nil"/>
              </w:rPr>
              <w:t xml:space="preserve">. </w:t>
            </w:r>
            <w:r w:rsidR="00752279" w:rsidRPr="00752279">
              <w:rPr>
                <w:rFonts w:ascii="Arial Narrow" w:eastAsia="Arial" w:hAnsi="Arial Narrow" w:cs="Arial"/>
                <w:color w:val="000000" w:themeColor="text1"/>
                <w:sz w:val="20"/>
                <w:szCs w:val="20"/>
                <w:u w:color="000000"/>
                <w:bdr w:val="nil"/>
              </w:rPr>
              <w:t xml:space="preserve"> </w:t>
            </w:r>
            <w:r w:rsidR="00752279" w:rsidRPr="00752279">
              <w:rPr>
                <w:rFonts w:ascii="Arial Narrow" w:hAnsi="Arial Narrow"/>
                <w:color w:val="000000" w:themeColor="text1"/>
                <w:sz w:val="20"/>
                <w:szCs w:val="20"/>
              </w:rPr>
              <w:t>Legal Issues Facing Nonprofit Start-up Organizations</w:t>
            </w:r>
            <w:r w:rsidR="00752279" w:rsidRPr="00752279">
              <w:rPr>
                <w:rFonts w:ascii="Arial Narrow" w:eastAsia="Arial" w:hAnsi="Arial Narrow" w:cs="Arial"/>
                <w:color w:val="000000" w:themeColor="text1"/>
                <w:sz w:val="20"/>
                <w:szCs w:val="20"/>
                <w:u w:color="000000"/>
                <w:bdr w:val="nil"/>
              </w:rPr>
              <w:t xml:space="preserve"> </w:t>
            </w:r>
            <w:hyperlink r:id="rId29" w:history="1">
              <w:r w:rsidR="000453EA" w:rsidRPr="00752279">
                <w:rPr>
                  <w:rStyle w:val="Hyperlink"/>
                  <w:rFonts w:ascii="Arial Narrow" w:eastAsia="Times" w:hAnsi="Arial Narrow"/>
                  <w:color w:val="000000" w:themeColor="text1"/>
                  <w:sz w:val="20"/>
                  <w:szCs w:val="20"/>
                </w:rPr>
                <w:t>http://www.nonprofitlawblog.com/legal-issues-facing-nonprofit-start-up-organizations-foundation-center-san-francisco/</w:t>
              </w:r>
            </w:hyperlink>
          </w:p>
          <w:p w14:paraId="71196190" w14:textId="2E14F874" w:rsidR="00AD5798" w:rsidRPr="00F2714E" w:rsidRDefault="00AD5798" w:rsidP="00AD5798">
            <w:pPr>
              <w:rPr>
                <w:rFonts w:ascii="Arial Narrow" w:hAnsi="Arial Narrow"/>
                <w:color w:val="000000" w:themeColor="text1"/>
                <w:sz w:val="20"/>
                <w:szCs w:val="20"/>
              </w:rPr>
            </w:pPr>
            <w:r w:rsidRPr="00F2714E">
              <w:rPr>
                <w:rFonts w:ascii="Arial Narrow" w:eastAsia="Times" w:hAnsi="Arial Narrow"/>
                <w:color w:val="000000" w:themeColor="text1"/>
                <w:sz w:val="20"/>
                <w:szCs w:val="20"/>
              </w:rPr>
              <w:t>1</w:t>
            </w:r>
            <w:r w:rsidR="007023A3">
              <w:rPr>
                <w:rFonts w:ascii="Arial Narrow" w:eastAsia="Times" w:hAnsi="Arial Narrow"/>
                <w:color w:val="000000" w:themeColor="text1"/>
                <w:sz w:val="20"/>
                <w:szCs w:val="20"/>
              </w:rPr>
              <w:t>6</w:t>
            </w:r>
            <w:r w:rsidRPr="00F2714E">
              <w:rPr>
                <w:rFonts w:ascii="Arial Narrow" w:eastAsia="Times" w:hAnsi="Arial Narrow"/>
                <w:color w:val="000000" w:themeColor="text1"/>
                <w:sz w:val="20"/>
                <w:szCs w:val="20"/>
              </w:rPr>
              <w:t xml:space="preserve">.  </w:t>
            </w:r>
            <w:hyperlink r:id="rId30" w:history="1">
              <w:r w:rsidRPr="00F2714E">
                <w:rPr>
                  <w:rStyle w:val="Hyperlink"/>
                  <w:rFonts w:ascii="Arial Narrow" w:hAnsi="Arial Narrow"/>
                  <w:color w:val="000000" w:themeColor="text1"/>
                  <w:sz w:val="20"/>
                  <w:szCs w:val="20"/>
                </w:rPr>
                <w:t>http://www.nonprofitlawblog.com/nonprofit-law-101-for-journalists/</w:t>
              </w:r>
            </w:hyperlink>
          </w:p>
          <w:p w14:paraId="736C8F81" w14:textId="1687C190" w:rsidR="000453EA" w:rsidRPr="00120801" w:rsidRDefault="000453EA" w:rsidP="004B26DD">
            <w:pPr>
              <w:pStyle w:val="Reference"/>
              <w:widowControl w:val="0"/>
              <w:ind w:left="270"/>
              <w:rPr>
                <w:rFonts w:ascii="Arial Narrow" w:eastAsia="Times" w:hAnsi="Arial Narrow"/>
              </w:rPr>
            </w:pPr>
          </w:p>
        </w:tc>
      </w:tr>
      <w:tr w:rsidR="00937867" w:rsidRPr="00BA130B" w14:paraId="1C03F801" w14:textId="77777777" w:rsidTr="004B26DD">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398EE219" w14:textId="65035584" w:rsidR="00937867" w:rsidRPr="000137E1" w:rsidRDefault="00020CD6" w:rsidP="004B26DD">
            <w:pPr>
              <w:pStyle w:val="Heading7"/>
              <w:keepNext w:val="0"/>
              <w:widowControl w:val="0"/>
              <w:spacing w:before="0"/>
              <w:rPr>
                <w:rFonts w:ascii="Arial Narrow" w:hAnsi="Arial Narrow"/>
                <w:i w:val="0"/>
                <w:sz w:val="20"/>
                <w:szCs w:val="20"/>
              </w:rPr>
            </w:pPr>
            <w:r>
              <w:rPr>
                <w:rFonts w:ascii="Arial Narrow" w:hAnsi="Arial Narrow"/>
                <w:i w:val="0"/>
                <w:sz w:val="20"/>
                <w:szCs w:val="20"/>
              </w:rPr>
              <w:lastRenderedPageBreak/>
              <w:t>2</w:t>
            </w:r>
          </w:p>
          <w:p w14:paraId="3984AE0D" w14:textId="77777777" w:rsidR="00937867" w:rsidRPr="000137E1" w:rsidRDefault="00937867" w:rsidP="004B26DD">
            <w:pPr>
              <w:pStyle w:val="Heading7"/>
              <w:keepNext w:val="0"/>
              <w:widowControl w:val="0"/>
              <w:spacing w:before="0"/>
              <w:rPr>
                <w:rFonts w:ascii="Arial Narrow" w:hAnsi="Arial Narrow"/>
                <w:i w:val="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21601D0" w14:textId="77777777" w:rsidR="00937867" w:rsidRPr="000137E1" w:rsidRDefault="00937867" w:rsidP="004B26DD">
            <w:pPr>
              <w:widowControl w:val="0"/>
              <w:rPr>
                <w:rFonts w:ascii="Arial Narrow" w:hAnsi="Arial Narrow"/>
                <w:sz w:val="20"/>
                <w:szCs w:val="20"/>
              </w:rPr>
            </w:pPr>
            <w:r w:rsidRPr="000137E1">
              <w:rPr>
                <w:rFonts w:ascii="Arial Narrow" w:hAnsi="Arial Narrow"/>
                <w:sz w:val="20"/>
                <w:szCs w:val="20"/>
              </w:rPr>
              <w:t xml:space="preserve">Boards of Directors </w:t>
            </w:r>
          </w:p>
          <w:p w14:paraId="11506148" w14:textId="77777777" w:rsidR="00937867" w:rsidRPr="000137E1" w:rsidRDefault="00937867" w:rsidP="004B26DD">
            <w:pPr>
              <w:widowControl w:val="0"/>
              <w:numPr>
                <w:ilvl w:val="0"/>
                <w:numId w:val="17"/>
              </w:numPr>
              <w:rPr>
                <w:rFonts w:ascii="Arial Narrow" w:hAnsi="Arial Narrow"/>
                <w:sz w:val="20"/>
                <w:szCs w:val="20"/>
              </w:rPr>
            </w:pPr>
            <w:r w:rsidRPr="000137E1">
              <w:rPr>
                <w:rFonts w:ascii="Arial Narrow" w:eastAsia="Arial" w:hAnsi="Arial Narrow" w:cs="Arial"/>
                <w:sz w:val="20"/>
                <w:szCs w:val="20"/>
              </w:rPr>
              <w:t>Duties of Care, Loyalty, Obedience - Fiduciary Duties</w:t>
            </w:r>
          </w:p>
          <w:p w14:paraId="53B0BD07" w14:textId="77777777" w:rsidR="00937867" w:rsidRPr="000137E1" w:rsidRDefault="00937867" w:rsidP="004B26DD">
            <w:pPr>
              <w:widowControl w:val="0"/>
              <w:numPr>
                <w:ilvl w:val="0"/>
                <w:numId w:val="17"/>
              </w:numPr>
              <w:rPr>
                <w:rFonts w:ascii="Arial Narrow" w:hAnsi="Arial Narrow"/>
                <w:sz w:val="20"/>
                <w:szCs w:val="20"/>
              </w:rPr>
            </w:pPr>
            <w:r w:rsidRPr="000137E1">
              <w:rPr>
                <w:rFonts w:ascii="Arial Narrow" w:eastAsia="Arial" w:hAnsi="Arial Narrow" w:cs="Arial"/>
                <w:sz w:val="20"/>
                <w:szCs w:val="20"/>
              </w:rPr>
              <w:t>Conflicts of Interest</w:t>
            </w:r>
          </w:p>
          <w:p w14:paraId="3E50A663" w14:textId="77777777" w:rsidR="00937867" w:rsidRPr="000137E1" w:rsidRDefault="00937867" w:rsidP="004B26DD">
            <w:pPr>
              <w:widowControl w:val="0"/>
              <w:numPr>
                <w:ilvl w:val="0"/>
                <w:numId w:val="17"/>
              </w:numPr>
              <w:rPr>
                <w:rFonts w:ascii="Arial Narrow" w:hAnsi="Arial Narrow"/>
                <w:sz w:val="20"/>
                <w:szCs w:val="20"/>
              </w:rPr>
            </w:pPr>
            <w:r w:rsidRPr="000137E1">
              <w:rPr>
                <w:rFonts w:ascii="Arial Narrow" w:eastAsia="Arial" w:hAnsi="Arial Narrow" w:cs="Arial"/>
                <w:sz w:val="20"/>
                <w:szCs w:val="20"/>
              </w:rPr>
              <w:t xml:space="preserve">Personal Liability </w:t>
            </w:r>
          </w:p>
          <w:p w14:paraId="370BEC92" w14:textId="77777777" w:rsidR="00937867" w:rsidRPr="000137E1" w:rsidRDefault="00937867" w:rsidP="004B26DD">
            <w:pPr>
              <w:widowControl w:val="0"/>
              <w:numPr>
                <w:ilvl w:val="0"/>
                <w:numId w:val="17"/>
              </w:numPr>
              <w:rPr>
                <w:rFonts w:ascii="Arial Narrow" w:hAnsi="Arial Narrow"/>
                <w:sz w:val="20"/>
                <w:szCs w:val="20"/>
              </w:rPr>
            </w:pPr>
            <w:r w:rsidRPr="000137E1">
              <w:rPr>
                <w:rFonts w:ascii="Arial Narrow" w:eastAsia="Arial" w:hAnsi="Arial Narrow" w:cs="Arial"/>
                <w:sz w:val="20"/>
                <w:szCs w:val="20"/>
              </w:rPr>
              <w:t>Executive/Reasonable Compensation</w:t>
            </w:r>
          </w:p>
          <w:p w14:paraId="5F7F7740" w14:textId="77777777" w:rsidR="00937867" w:rsidRPr="000137E1" w:rsidRDefault="00937867" w:rsidP="004B26DD">
            <w:pPr>
              <w:widowControl w:val="0"/>
              <w:ind w:left="144"/>
              <w:rPr>
                <w:rFonts w:ascii="Arial Narrow" w:hAnsi="Arial Narrow"/>
                <w:sz w:val="20"/>
                <w:szCs w:val="20"/>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80EC6C4" w14:textId="77777777" w:rsidR="00937867" w:rsidRPr="00D20FCA" w:rsidRDefault="00937867" w:rsidP="004B26DD">
            <w:pPr>
              <w:pStyle w:val="Default"/>
              <w:tabs>
                <w:tab w:val="left" w:pos="450"/>
              </w:tabs>
              <w:rPr>
                <w:rFonts w:ascii="Arial Narrow" w:hAnsi="Arial Narrow"/>
                <w:color w:val="000000" w:themeColor="text1"/>
                <w:sz w:val="20"/>
                <w:szCs w:val="20"/>
              </w:rPr>
            </w:pPr>
            <w:r w:rsidRPr="005E1F73">
              <w:rPr>
                <w:rFonts w:ascii="Arial Narrow" w:eastAsia="Arial" w:hAnsi="Arial Narrow" w:cs="Arial"/>
                <w:color w:val="auto"/>
                <w:sz w:val="20"/>
                <w:szCs w:val="20"/>
              </w:rPr>
              <w:t xml:space="preserve">1. </w:t>
            </w:r>
            <w:r w:rsidRPr="005E1F73">
              <w:rPr>
                <w:rFonts w:ascii="Arial Narrow" w:hAnsi="Arial Narrow"/>
                <w:color w:val="000000" w:themeColor="text1"/>
                <w:sz w:val="20"/>
                <w:szCs w:val="20"/>
              </w:rPr>
              <w:t>A Guide to Nonprofit Board Service in Oregon</w:t>
            </w:r>
          </w:p>
          <w:p w14:paraId="29EC11FD" w14:textId="165DD1CD" w:rsidR="00937867" w:rsidRPr="00025D25" w:rsidRDefault="00127525" w:rsidP="004B26DD">
            <w:pPr>
              <w:pStyle w:val="Default"/>
              <w:tabs>
                <w:tab w:val="left" w:pos="450"/>
              </w:tabs>
              <w:rPr>
                <w:rFonts w:ascii="Arial Narrow" w:eastAsia="Garamond" w:hAnsi="Arial Narrow" w:cs="Garamond"/>
                <w:color w:val="000000" w:themeColor="text1"/>
                <w:sz w:val="20"/>
                <w:szCs w:val="20"/>
              </w:rPr>
            </w:pPr>
            <w:hyperlink r:id="rId31" w:history="1">
              <w:r w:rsidR="00937867" w:rsidRPr="00D20FCA">
                <w:rPr>
                  <w:rStyle w:val="Hyperlink"/>
                  <w:rFonts w:ascii="Arial Narrow" w:hAnsi="Arial Narrow"/>
                  <w:color w:val="000000" w:themeColor="text1"/>
                  <w:sz w:val="20"/>
                  <w:szCs w:val="20"/>
                </w:rPr>
                <w:t>https://www.doj.state.or.us/wp-content/uploads/2017/03/guide-nonprofit-board-service.pdf</w:t>
              </w:r>
            </w:hyperlink>
          </w:p>
          <w:p w14:paraId="607AE702" w14:textId="77777777" w:rsidR="00937867" w:rsidRPr="00120801" w:rsidRDefault="00937867" w:rsidP="004B26DD">
            <w:pPr>
              <w:pStyle w:val="Body"/>
              <w:rPr>
                <w:rFonts w:ascii="Arial Narrow" w:eastAsia="Arial" w:hAnsi="Arial Narrow" w:cs="Arial"/>
                <w:color w:val="auto"/>
                <w:sz w:val="20"/>
                <w:szCs w:val="20"/>
              </w:rPr>
            </w:pPr>
          </w:p>
          <w:p w14:paraId="65FD183B" w14:textId="77777777" w:rsidR="00937867" w:rsidRPr="00120801" w:rsidRDefault="00937867" w:rsidP="004B26DD">
            <w:pPr>
              <w:pStyle w:val="Body"/>
              <w:rPr>
                <w:rFonts w:ascii="Arial Narrow" w:eastAsia="Arial" w:hAnsi="Arial Narrow" w:cs="Arial"/>
                <w:color w:val="auto"/>
                <w:sz w:val="20"/>
                <w:szCs w:val="20"/>
              </w:rPr>
            </w:pPr>
            <w:r w:rsidRPr="00120801">
              <w:rPr>
                <w:rFonts w:ascii="Arial Narrow" w:eastAsia="Arial" w:hAnsi="Arial Narrow" w:cs="Arial"/>
                <w:color w:val="auto"/>
                <w:sz w:val="20"/>
                <w:szCs w:val="20"/>
              </w:rPr>
              <w:t>2. What are the Basic Responsibilities of Nonprofit Boards?</w:t>
            </w:r>
          </w:p>
          <w:p w14:paraId="062934FF" w14:textId="241A67D8" w:rsidR="00937867" w:rsidRDefault="00127525" w:rsidP="004B26DD">
            <w:pPr>
              <w:pStyle w:val="Body"/>
              <w:rPr>
                <w:rFonts w:ascii="Arial Narrow" w:eastAsia="Arial" w:hAnsi="Arial Narrow"/>
                <w:sz w:val="20"/>
                <w:szCs w:val="20"/>
              </w:rPr>
            </w:pPr>
            <w:hyperlink r:id="rId32" w:history="1">
              <w:r w:rsidR="00572AB4" w:rsidRPr="00572AB4">
                <w:rPr>
                  <w:rStyle w:val="Hyperlink"/>
                  <w:rFonts w:ascii="Arial Narrow" w:hAnsi="Arial Narrow"/>
                  <w:sz w:val="20"/>
                  <w:szCs w:val="20"/>
                </w:rPr>
                <w:t>https://boardsource.org/wp-content/uploads/2017/01/Board-Service-Graphic.pdf?hsCtaTracking=2d07beb4-0612-426a-95ce-f01b4347510a%7C23890670-f8a8-43ea-b96b-8c911503821e</w:t>
              </w:r>
            </w:hyperlink>
            <w:r w:rsidR="00572AB4" w:rsidRPr="00572AB4">
              <w:rPr>
                <w:rFonts w:ascii="Arial Narrow" w:hAnsi="Arial Narrow"/>
                <w:sz w:val="20"/>
                <w:szCs w:val="20"/>
              </w:rPr>
              <w:t xml:space="preserve"> </w:t>
            </w:r>
            <w:r w:rsidR="00697322" w:rsidRPr="00572AB4">
              <w:rPr>
                <w:rFonts w:ascii="Arial Narrow" w:eastAsia="Arial" w:hAnsi="Arial Narrow"/>
                <w:sz w:val="20"/>
                <w:szCs w:val="20"/>
              </w:rPr>
              <w:t xml:space="preserve"> </w:t>
            </w:r>
          </w:p>
          <w:p w14:paraId="240EA076" w14:textId="77777777" w:rsidR="00572AB4" w:rsidRPr="00572AB4" w:rsidRDefault="00572AB4" w:rsidP="004B26DD">
            <w:pPr>
              <w:pStyle w:val="Body"/>
              <w:rPr>
                <w:rFonts w:ascii="Arial Narrow" w:eastAsia="Arial" w:hAnsi="Arial Narrow" w:cs="Arial"/>
                <w:color w:val="auto"/>
                <w:sz w:val="20"/>
                <w:szCs w:val="20"/>
              </w:rPr>
            </w:pPr>
          </w:p>
          <w:p w14:paraId="168BDCEC" w14:textId="3B629712" w:rsidR="00937867" w:rsidRPr="001D187B" w:rsidRDefault="00937867" w:rsidP="001D187B">
            <w:pPr>
              <w:pStyle w:val="Reference"/>
              <w:widowControl w:val="0"/>
              <w:rPr>
                <w:rFonts w:ascii="Arial Narrow" w:hAnsi="Arial Narrow"/>
                <w:color w:val="000000" w:themeColor="text1"/>
              </w:rPr>
            </w:pPr>
            <w:r w:rsidRPr="00120801">
              <w:rPr>
                <w:rFonts w:ascii="Arial Narrow" w:hAnsi="Arial Narrow"/>
              </w:rPr>
              <w:t xml:space="preserve">3. </w:t>
            </w:r>
            <w:r w:rsidR="001D187B">
              <w:rPr>
                <w:rFonts w:ascii="Arial Narrow" w:hAnsi="Arial Narrow" w:cs="Arial"/>
                <w:color w:val="000000" w:themeColor="text1"/>
              </w:rPr>
              <w:t xml:space="preserve">Read </w:t>
            </w:r>
            <w:r w:rsidR="001D187B" w:rsidRPr="00D20FCA">
              <w:rPr>
                <w:rFonts w:ascii="Arial Narrow" w:hAnsi="Arial Narrow" w:cs="Arial"/>
                <w:color w:val="000000" w:themeColor="text1"/>
              </w:rPr>
              <w:t>Executive Sessions: How to Use Them Regularly and Wisely</w:t>
            </w:r>
            <w:r w:rsidR="001D187B">
              <w:rPr>
                <w:rFonts w:ascii="Arial Narrow" w:hAnsi="Arial Narrow" w:cs="Arial"/>
                <w:color w:val="000000" w:themeColor="text1"/>
              </w:rPr>
              <w:t xml:space="preserve"> </w:t>
            </w:r>
            <w:hyperlink r:id="rId33" w:history="1">
              <w:r w:rsidR="00950734" w:rsidRPr="00C22137">
                <w:rPr>
                  <w:rStyle w:val="Hyperlink"/>
                  <w:rFonts w:ascii="Arial Narrow" w:hAnsi="Arial Narrow" w:cs="Arial"/>
                </w:rPr>
                <w:t>https://www.nonprofitmaine.org/wp-content/uploads/2009/09/Executive-Sessions.pdf</w:t>
              </w:r>
            </w:hyperlink>
            <w:r w:rsidR="00950734">
              <w:rPr>
                <w:rFonts w:ascii="Arial Narrow" w:hAnsi="Arial Narrow" w:cs="Arial"/>
                <w:color w:val="000000" w:themeColor="text1"/>
              </w:rPr>
              <w:t xml:space="preserve"> </w:t>
            </w:r>
            <w:r w:rsidR="001D187B" w:rsidRPr="007814DB">
              <w:rPr>
                <w:rFonts w:ascii="Arial Narrow" w:hAnsi="Arial Narrow" w:cs="Arial"/>
                <w:color w:val="FF0000"/>
              </w:rPr>
              <w:t xml:space="preserve"> </w:t>
            </w:r>
            <w:r w:rsidR="007814DB">
              <w:rPr>
                <w:rFonts w:ascii="Arial Narrow" w:hAnsi="Arial Narrow" w:cs="Arial"/>
                <w:color w:val="FF0000"/>
              </w:rPr>
              <w:t>(</w:t>
            </w:r>
            <w:r w:rsidR="00950734">
              <w:rPr>
                <w:rFonts w:ascii="Arial Narrow" w:hAnsi="Arial Narrow" w:cs="Arial"/>
                <w:color w:val="FF0000"/>
              </w:rPr>
              <w:t xml:space="preserve">ALSO </w:t>
            </w:r>
            <w:r w:rsidR="00B65AF7" w:rsidRPr="007814DB">
              <w:rPr>
                <w:rFonts w:ascii="Arial Narrow" w:hAnsi="Arial Narrow" w:cs="Arial"/>
                <w:color w:val="FF0000"/>
              </w:rPr>
              <w:t xml:space="preserve">IN </w:t>
            </w:r>
            <w:r w:rsidR="00B65AF7">
              <w:rPr>
                <w:rFonts w:ascii="Arial Narrow" w:hAnsi="Arial Narrow" w:cs="Arial"/>
                <w:color w:val="FF0000"/>
              </w:rPr>
              <w:t xml:space="preserve">FILES ON </w:t>
            </w:r>
            <w:r w:rsidR="00B65AF7" w:rsidRPr="007814DB">
              <w:rPr>
                <w:rFonts w:ascii="Arial Narrow" w:hAnsi="Arial Narrow" w:cs="Arial"/>
                <w:color w:val="FF0000"/>
              </w:rPr>
              <w:t>CAN</w:t>
            </w:r>
            <w:r w:rsidR="00B65AF7">
              <w:rPr>
                <w:rFonts w:ascii="Arial Narrow" w:hAnsi="Arial Narrow" w:cs="Arial"/>
                <w:color w:val="FF0000"/>
              </w:rPr>
              <w:t>VAS</w:t>
            </w:r>
            <w:r w:rsidR="00207534">
              <w:rPr>
                <w:rFonts w:ascii="Arial Narrow" w:hAnsi="Arial Narrow" w:cs="Arial"/>
                <w:color w:val="FF0000"/>
              </w:rPr>
              <w:t>)</w:t>
            </w:r>
          </w:p>
          <w:p w14:paraId="0EA6F6EB" w14:textId="77777777" w:rsidR="00937867" w:rsidRPr="00120801" w:rsidRDefault="00937867" w:rsidP="004B26DD">
            <w:pPr>
              <w:rPr>
                <w:rFonts w:ascii="Arial Narrow" w:hAnsi="Arial Narrow"/>
                <w:sz w:val="20"/>
                <w:szCs w:val="20"/>
              </w:rPr>
            </w:pPr>
          </w:p>
          <w:p w14:paraId="365B5D27" w14:textId="49FFA165" w:rsidR="00937867" w:rsidRPr="00120801" w:rsidRDefault="00937867" w:rsidP="004B26DD">
            <w:pPr>
              <w:rPr>
                <w:rFonts w:ascii="Arial Narrow" w:hAnsi="Arial Narrow" w:cs="OpenSans-CondensedBold"/>
                <w:bCs/>
                <w:sz w:val="20"/>
                <w:szCs w:val="20"/>
              </w:rPr>
            </w:pPr>
            <w:r>
              <w:rPr>
                <w:rFonts w:ascii="Arial Narrow" w:hAnsi="Arial Narrow" w:cs="OpenSans-CondensedBold"/>
                <w:bCs/>
                <w:sz w:val="20"/>
                <w:szCs w:val="20"/>
              </w:rPr>
              <w:t>4</w:t>
            </w:r>
            <w:r w:rsidRPr="00120801">
              <w:rPr>
                <w:rFonts w:ascii="Arial Narrow" w:hAnsi="Arial Narrow" w:cs="OpenSans-CondensedBold"/>
                <w:bCs/>
                <w:sz w:val="20"/>
                <w:szCs w:val="20"/>
              </w:rPr>
              <w:t xml:space="preserve">. </w:t>
            </w:r>
            <w:r w:rsidR="00644359" w:rsidRPr="00644359">
              <w:rPr>
                <w:rFonts w:ascii="Arial Narrow" w:hAnsi="Arial Narrow" w:cs="OpenSans-CondensedBold"/>
                <w:bCs/>
                <w:color w:val="FF0000"/>
                <w:sz w:val="20"/>
                <w:szCs w:val="20"/>
              </w:rPr>
              <w:t>NO LONGER AVAILABLE!</w:t>
            </w:r>
            <w:r w:rsidR="00B13368">
              <w:rPr>
                <w:rFonts w:ascii="Arial Narrow" w:hAnsi="Arial Narrow" w:cs="OpenSans-CondensedBold"/>
                <w:bCs/>
                <w:color w:val="FF0000"/>
                <w:sz w:val="20"/>
                <w:szCs w:val="20"/>
              </w:rPr>
              <w:t xml:space="preserve"> I’ll </w:t>
            </w:r>
            <w:r w:rsidR="001C1D7E">
              <w:rPr>
                <w:rFonts w:ascii="Arial Narrow" w:hAnsi="Arial Narrow" w:cs="OpenSans-CondensedBold"/>
                <w:bCs/>
                <w:color w:val="FF0000"/>
                <w:sz w:val="20"/>
                <w:szCs w:val="20"/>
              </w:rPr>
              <w:t>summarize for class.</w:t>
            </w:r>
            <w:r w:rsidR="00644359" w:rsidRPr="00644359">
              <w:rPr>
                <w:rFonts w:ascii="Arial Narrow" w:hAnsi="Arial Narrow" w:cs="OpenSans-CondensedBold"/>
                <w:bCs/>
                <w:color w:val="FF0000"/>
                <w:sz w:val="20"/>
                <w:szCs w:val="20"/>
              </w:rPr>
              <w:t xml:space="preserve"> </w:t>
            </w:r>
            <w:r w:rsidRPr="00120801">
              <w:rPr>
                <w:rFonts w:ascii="Arial Narrow" w:hAnsi="Arial Narrow" w:cs="OpenSans-CondensedBold"/>
                <w:bCs/>
                <w:sz w:val="20"/>
                <w:szCs w:val="20"/>
              </w:rPr>
              <w:t>Legal Duties and Avoiding Liability: A Nonprofit Board Member Primer</w:t>
            </w:r>
          </w:p>
          <w:p w14:paraId="6A117B74" w14:textId="77777777" w:rsidR="00937867" w:rsidRPr="00120801" w:rsidRDefault="00127525" w:rsidP="004B26DD">
            <w:pPr>
              <w:rPr>
                <w:rFonts w:ascii="Arial Narrow" w:hAnsi="Arial Narrow"/>
                <w:sz w:val="20"/>
                <w:szCs w:val="20"/>
              </w:rPr>
            </w:pPr>
            <w:hyperlink r:id="rId34" w:history="1">
              <w:r w:rsidR="00937867" w:rsidRPr="00120801">
                <w:rPr>
                  <w:rStyle w:val="Hyperlink"/>
                  <w:rFonts w:ascii="Arial Narrow" w:hAnsi="Arial Narrow"/>
                  <w:sz w:val="20"/>
                  <w:szCs w:val="20"/>
                </w:rPr>
                <w:t>http://www.trusteemag.com/display/TRU-news-article.dhtml?dcrPath=/templatedata/HF_Common/NewsArticle/data/TRU/WebExclusives/2013/WebExclusive0613legalduties</w:t>
              </w:r>
            </w:hyperlink>
          </w:p>
          <w:p w14:paraId="3BBA0C9F" w14:textId="77777777" w:rsidR="00937867" w:rsidRPr="00120801" w:rsidRDefault="00937867" w:rsidP="004B26DD">
            <w:pPr>
              <w:rPr>
                <w:rFonts w:ascii="Arial Narrow" w:hAnsi="Arial Narrow"/>
                <w:sz w:val="20"/>
                <w:szCs w:val="20"/>
              </w:rPr>
            </w:pPr>
          </w:p>
          <w:p w14:paraId="6B8316C9" w14:textId="77777777" w:rsidR="00937867" w:rsidRPr="00120801" w:rsidRDefault="00937867" w:rsidP="004B26DD">
            <w:pPr>
              <w:widowControl w:val="0"/>
              <w:autoSpaceDE w:val="0"/>
              <w:autoSpaceDN w:val="0"/>
              <w:adjustRightInd w:val="0"/>
              <w:rPr>
                <w:rFonts w:ascii="Arial Narrow" w:hAnsi="Arial Narrow" w:cs="Times"/>
                <w:sz w:val="20"/>
                <w:szCs w:val="20"/>
              </w:rPr>
            </w:pPr>
            <w:r>
              <w:rPr>
                <w:rFonts w:ascii="Arial Narrow" w:hAnsi="Arial Narrow" w:cs="Times"/>
                <w:sz w:val="20"/>
                <w:szCs w:val="20"/>
              </w:rPr>
              <w:t>5</w:t>
            </w:r>
            <w:r w:rsidRPr="00120801">
              <w:rPr>
                <w:rFonts w:ascii="Arial Narrow" w:hAnsi="Arial Narrow" w:cs="Times"/>
                <w:sz w:val="20"/>
                <w:szCs w:val="20"/>
              </w:rPr>
              <w:t>. Top 15 Non-profit Board Governance Mistakes (From a Legal Perspective)</w:t>
            </w:r>
          </w:p>
          <w:p w14:paraId="1F0E13DC" w14:textId="77777777" w:rsidR="00937867" w:rsidRPr="00120801" w:rsidRDefault="00127525" w:rsidP="004B26DD">
            <w:pPr>
              <w:rPr>
                <w:rFonts w:ascii="Arial Narrow" w:hAnsi="Arial Narrow" w:cs="OpenSans"/>
                <w:sz w:val="20"/>
                <w:szCs w:val="20"/>
              </w:rPr>
            </w:pPr>
            <w:hyperlink r:id="rId35" w:history="1">
              <w:r w:rsidR="00937867" w:rsidRPr="00120801">
                <w:rPr>
                  <w:rStyle w:val="Hyperlink"/>
                  <w:rFonts w:ascii="Arial Narrow" w:hAnsi="Arial Narrow" w:cs="OpenSans"/>
                  <w:sz w:val="20"/>
                  <w:szCs w:val="20"/>
                </w:rPr>
                <w:t>http://charitylawyerblog.com/2009/10/05/top-15-non-profit-board-governance-mistakes-from-a-legal-perspective/</w:t>
              </w:r>
            </w:hyperlink>
          </w:p>
          <w:p w14:paraId="7A1C95B1" w14:textId="77777777" w:rsidR="00937867" w:rsidRPr="00120801" w:rsidRDefault="00937867" w:rsidP="004B26DD">
            <w:pPr>
              <w:rPr>
                <w:rFonts w:ascii="Arial Narrow" w:hAnsi="Arial Narrow" w:cs="OpenSans"/>
                <w:sz w:val="20"/>
                <w:szCs w:val="20"/>
              </w:rPr>
            </w:pPr>
          </w:p>
          <w:p w14:paraId="35A79F0A" w14:textId="77777777" w:rsidR="00937867" w:rsidRPr="00120801" w:rsidRDefault="00937867" w:rsidP="004B26DD">
            <w:pPr>
              <w:rPr>
                <w:rFonts w:ascii="Arial Narrow" w:hAnsi="Arial Narrow" w:cs="OpenSans"/>
                <w:sz w:val="20"/>
                <w:szCs w:val="20"/>
              </w:rPr>
            </w:pPr>
            <w:r>
              <w:rPr>
                <w:rFonts w:ascii="Arial Narrow" w:hAnsi="Arial Narrow" w:cs="OpenSans"/>
                <w:sz w:val="20"/>
                <w:szCs w:val="20"/>
              </w:rPr>
              <w:t>6</w:t>
            </w:r>
            <w:r w:rsidRPr="00120801">
              <w:rPr>
                <w:rFonts w:ascii="Arial Narrow" w:hAnsi="Arial Narrow" w:cs="OpenSans"/>
                <w:sz w:val="20"/>
                <w:szCs w:val="20"/>
              </w:rPr>
              <w:t>. Nonprofit Corporate Governance – Directors’ Fiduciary Responsibilities</w:t>
            </w:r>
          </w:p>
          <w:p w14:paraId="7A8D004C" w14:textId="77777777" w:rsidR="00937867" w:rsidRPr="00120801" w:rsidRDefault="00127525" w:rsidP="004B26DD">
            <w:pPr>
              <w:rPr>
                <w:rFonts w:ascii="Arial Narrow" w:hAnsi="Arial Narrow" w:cs="OpenSans"/>
                <w:sz w:val="20"/>
                <w:szCs w:val="20"/>
              </w:rPr>
            </w:pPr>
            <w:hyperlink r:id="rId36" w:history="1">
              <w:r w:rsidR="00937867" w:rsidRPr="00120801">
                <w:rPr>
                  <w:rStyle w:val="Hyperlink"/>
                  <w:rFonts w:ascii="Arial Narrow" w:hAnsi="Arial Narrow" w:cs="OpenSans"/>
                  <w:sz w:val="20"/>
                  <w:szCs w:val="20"/>
                </w:rPr>
                <w:t>http://mcgladrey.com/content/mcgladrey/en_US/our-insights/newsletters/muse/nonprofit-corporate-governance-directors-fiduciary-responsibil.html</w:t>
              </w:r>
            </w:hyperlink>
          </w:p>
          <w:p w14:paraId="0E515042" w14:textId="77777777" w:rsidR="00937867" w:rsidRPr="00120801" w:rsidRDefault="00937867" w:rsidP="004B26DD">
            <w:pPr>
              <w:rPr>
                <w:rFonts w:ascii="Arial Narrow" w:hAnsi="Arial Narrow" w:cs="OpenSans"/>
                <w:sz w:val="20"/>
                <w:szCs w:val="20"/>
              </w:rPr>
            </w:pPr>
          </w:p>
          <w:p w14:paraId="6080B623" w14:textId="77777777" w:rsidR="00937867" w:rsidRPr="00120801" w:rsidRDefault="00937867" w:rsidP="004B26DD">
            <w:pPr>
              <w:rPr>
                <w:rFonts w:ascii="Arial Narrow" w:hAnsi="Arial Narrow" w:cs="OpenSans"/>
                <w:sz w:val="20"/>
                <w:szCs w:val="20"/>
              </w:rPr>
            </w:pPr>
            <w:r>
              <w:rPr>
                <w:rFonts w:ascii="Arial Narrow" w:hAnsi="Arial Narrow" w:cs="OpenSans"/>
                <w:sz w:val="20"/>
                <w:szCs w:val="20"/>
              </w:rPr>
              <w:t>7</w:t>
            </w:r>
            <w:r w:rsidRPr="00120801">
              <w:rPr>
                <w:rFonts w:ascii="Arial Narrow" w:hAnsi="Arial Narrow" w:cs="OpenSans"/>
                <w:sz w:val="20"/>
                <w:szCs w:val="20"/>
              </w:rPr>
              <w:t>. Nonprofit Conflict of Interest: A 3-Dimensional View</w:t>
            </w:r>
          </w:p>
          <w:p w14:paraId="44D84577" w14:textId="77777777" w:rsidR="00937867" w:rsidRPr="00120801" w:rsidRDefault="00127525" w:rsidP="004B26DD">
            <w:pPr>
              <w:rPr>
                <w:rFonts w:ascii="Arial Narrow" w:hAnsi="Arial Narrow" w:cs="OpenSans"/>
                <w:sz w:val="20"/>
                <w:szCs w:val="20"/>
              </w:rPr>
            </w:pPr>
            <w:hyperlink r:id="rId37" w:history="1">
              <w:r w:rsidR="00937867" w:rsidRPr="00120801">
                <w:rPr>
                  <w:rStyle w:val="Hyperlink"/>
                  <w:rFonts w:ascii="Arial Narrow" w:hAnsi="Arial Narrow" w:cs="OpenSans"/>
                  <w:sz w:val="20"/>
                  <w:szCs w:val="20"/>
                </w:rPr>
                <w:t>http://www.blueavocado.org/content/nonprofit-conflict-interest-3-dimensional-view</w:t>
              </w:r>
            </w:hyperlink>
          </w:p>
          <w:p w14:paraId="37EDBD86" w14:textId="77777777" w:rsidR="00937867" w:rsidRPr="00120801" w:rsidRDefault="00937867" w:rsidP="004B26DD">
            <w:pPr>
              <w:rPr>
                <w:rFonts w:ascii="Arial Narrow" w:hAnsi="Arial Narrow"/>
                <w:sz w:val="20"/>
                <w:szCs w:val="20"/>
              </w:rPr>
            </w:pPr>
          </w:p>
          <w:p w14:paraId="368C889C" w14:textId="4E87E7CB" w:rsidR="00937867" w:rsidRPr="00120801" w:rsidRDefault="00937867" w:rsidP="004B26DD">
            <w:pPr>
              <w:rPr>
                <w:rFonts w:ascii="Arial Narrow" w:hAnsi="Arial Narrow"/>
                <w:sz w:val="20"/>
                <w:szCs w:val="20"/>
              </w:rPr>
            </w:pPr>
            <w:r>
              <w:rPr>
                <w:rFonts w:ascii="Arial Narrow" w:hAnsi="Arial Narrow"/>
                <w:sz w:val="20"/>
                <w:szCs w:val="20"/>
              </w:rPr>
              <w:t>8</w:t>
            </w:r>
            <w:r w:rsidRPr="00120801">
              <w:rPr>
                <w:rFonts w:ascii="Arial Narrow" w:hAnsi="Arial Narrow"/>
                <w:sz w:val="20"/>
                <w:szCs w:val="20"/>
              </w:rPr>
              <w:t xml:space="preserve">. </w:t>
            </w:r>
            <w:r w:rsidR="00B41E80">
              <w:rPr>
                <w:rFonts w:ascii="Arial Narrow" w:hAnsi="Arial Narrow"/>
                <w:color w:val="FF0000"/>
                <w:sz w:val="20"/>
                <w:szCs w:val="20"/>
              </w:rPr>
              <w:t xml:space="preserve">LONG ARTICLE </w:t>
            </w:r>
            <w:r w:rsidR="00692363">
              <w:rPr>
                <w:rFonts w:ascii="Arial Narrow" w:hAnsi="Arial Narrow"/>
                <w:color w:val="FF0000"/>
                <w:sz w:val="20"/>
                <w:szCs w:val="20"/>
              </w:rPr>
              <w:t>–</w:t>
            </w:r>
            <w:r w:rsidR="00B41E80">
              <w:rPr>
                <w:rFonts w:ascii="Arial Narrow" w:hAnsi="Arial Narrow"/>
                <w:color w:val="FF0000"/>
                <w:sz w:val="20"/>
                <w:szCs w:val="20"/>
              </w:rPr>
              <w:t xml:space="preserve"> </w:t>
            </w:r>
            <w:r w:rsidR="00692363">
              <w:rPr>
                <w:rFonts w:ascii="Arial Narrow" w:hAnsi="Arial Narrow"/>
                <w:color w:val="FF0000"/>
                <w:sz w:val="20"/>
                <w:szCs w:val="20"/>
              </w:rPr>
              <w:t>Students on Point and Grads read in full, undergrads skim for main points about nonprofits</w:t>
            </w:r>
            <w:r w:rsidR="00ED27A1">
              <w:rPr>
                <w:rFonts w:ascii="Arial Narrow" w:hAnsi="Arial Narrow"/>
                <w:color w:val="FF0000"/>
                <w:sz w:val="20"/>
                <w:szCs w:val="20"/>
              </w:rPr>
              <w:t xml:space="preserve">. For our class exercise, know the arguments for </w:t>
            </w:r>
            <w:r w:rsidR="00806F8D">
              <w:rPr>
                <w:rFonts w:ascii="Arial Narrow" w:hAnsi="Arial Narrow"/>
                <w:color w:val="FF0000"/>
                <w:sz w:val="20"/>
                <w:szCs w:val="20"/>
              </w:rPr>
              <w:t xml:space="preserve">and against </w:t>
            </w:r>
            <w:r w:rsidR="00ED27A1">
              <w:rPr>
                <w:rFonts w:ascii="Arial Narrow" w:hAnsi="Arial Narrow"/>
                <w:color w:val="FF0000"/>
                <w:sz w:val="20"/>
                <w:szCs w:val="20"/>
              </w:rPr>
              <w:t xml:space="preserve">shareholder </w:t>
            </w:r>
            <w:r w:rsidR="00806F8D">
              <w:rPr>
                <w:rFonts w:ascii="Arial Narrow" w:hAnsi="Arial Narrow"/>
                <w:color w:val="FF0000"/>
                <w:sz w:val="20"/>
                <w:szCs w:val="20"/>
              </w:rPr>
              <w:t>p</w:t>
            </w:r>
            <w:r w:rsidR="00ED27A1">
              <w:rPr>
                <w:rFonts w:ascii="Arial Narrow" w:hAnsi="Arial Narrow"/>
                <w:color w:val="FF0000"/>
                <w:sz w:val="20"/>
                <w:szCs w:val="20"/>
              </w:rPr>
              <w:t>rimacy and director primacy.</w:t>
            </w:r>
            <w:r w:rsidR="00B41E80">
              <w:rPr>
                <w:rFonts w:ascii="Arial Narrow" w:hAnsi="Arial Narrow"/>
                <w:color w:val="FF0000"/>
                <w:sz w:val="20"/>
                <w:szCs w:val="20"/>
              </w:rPr>
              <w:t xml:space="preserve"> </w:t>
            </w:r>
            <w:r w:rsidR="005A0A02" w:rsidRPr="005A0A02">
              <w:rPr>
                <w:rFonts w:ascii="Arial Narrow" w:hAnsi="Arial Narrow"/>
                <w:sz w:val="20"/>
                <w:szCs w:val="20"/>
              </w:rPr>
              <w:t xml:space="preserve"> </w:t>
            </w:r>
            <w:r w:rsidRPr="00120801">
              <w:rPr>
                <w:rFonts w:ascii="Arial Narrow" w:hAnsi="Arial Narrow"/>
                <w:sz w:val="20"/>
                <w:szCs w:val="20"/>
              </w:rPr>
              <w:t>Corporate Governance Without Shareholders: A Cautionary Lesson from Non-Profit Organizations</w:t>
            </w:r>
          </w:p>
          <w:p w14:paraId="486194B9" w14:textId="77777777" w:rsidR="00937867" w:rsidRPr="00120801" w:rsidRDefault="00127525" w:rsidP="004B26DD">
            <w:pPr>
              <w:rPr>
                <w:rFonts w:ascii="Arial Narrow" w:hAnsi="Arial Narrow"/>
                <w:sz w:val="20"/>
                <w:szCs w:val="20"/>
              </w:rPr>
            </w:pPr>
            <w:hyperlink r:id="rId38" w:history="1">
              <w:r w:rsidR="00937867" w:rsidRPr="00120801">
                <w:rPr>
                  <w:rStyle w:val="Hyperlink"/>
                  <w:rFonts w:ascii="Arial Narrow" w:hAnsi="Arial Narrow"/>
                  <w:sz w:val="20"/>
                  <w:szCs w:val="20"/>
                </w:rPr>
                <w:t>http://www.djcl.org/wp-content/uploads/2014/09/Corporate-GOVERNANCE-WITHOUT-SHAREHOLDERS-A-CAUTIONARY-LESSON-FROM-NON-PROFIT-ORGANIZATIONS.pdf</w:t>
              </w:r>
            </w:hyperlink>
          </w:p>
          <w:p w14:paraId="41A1857F" w14:textId="65C2CCDE" w:rsidR="00937867" w:rsidRPr="00120801" w:rsidRDefault="001C0018" w:rsidP="001C0018">
            <w:pPr>
              <w:rPr>
                <w:rStyle w:val="Hyperlink"/>
                <w:rFonts w:ascii="Arial Narrow" w:hAnsi="Arial Narrow"/>
              </w:rPr>
            </w:pPr>
            <w:r w:rsidRPr="00120801">
              <w:rPr>
                <w:rStyle w:val="Hyperlink"/>
                <w:rFonts w:ascii="Arial Narrow" w:hAnsi="Arial Narrow"/>
              </w:rPr>
              <w:t xml:space="preserve"> </w:t>
            </w:r>
          </w:p>
          <w:p w14:paraId="6C8B3A9E" w14:textId="029FF564" w:rsidR="00937867" w:rsidRPr="00120801" w:rsidRDefault="001C0018" w:rsidP="004B26DD">
            <w:pPr>
              <w:rPr>
                <w:rStyle w:val="Hyperlink"/>
                <w:rFonts w:ascii="Arial Narrow" w:hAnsi="Arial Narrow"/>
                <w:sz w:val="20"/>
                <w:szCs w:val="20"/>
                <w:u w:val="none"/>
              </w:rPr>
            </w:pPr>
            <w:r>
              <w:rPr>
                <w:rStyle w:val="Hyperlink"/>
                <w:rFonts w:ascii="Arial Narrow" w:hAnsi="Arial Narrow"/>
                <w:sz w:val="20"/>
                <w:szCs w:val="20"/>
                <w:u w:val="none"/>
              </w:rPr>
              <w:t>9</w:t>
            </w:r>
            <w:r w:rsidR="00937867" w:rsidRPr="00120801">
              <w:rPr>
                <w:rStyle w:val="Hyperlink"/>
                <w:rFonts w:ascii="Arial Narrow" w:hAnsi="Arial Narrow"/>
                <w:sz w:val="20"/>
                <w:szCs w:val="20"/>
                <w:u w:val="none"/>
              </w:rPr>
              <w:t>. The Liability Exposures of Nonprofit Board Members</w:t>
            </w:r>
          </w:p>
          <w:p w14:paraId="3454A54D" w14:textId="77777777" w:rsidR="00937867" w:rsidRDefault="00127525" w:rsidP="004B26DD">
            <w:pPr>
              <w:rPr>
                <w:rStyle w:val="Hyperlink"/>
                <w:rFonts w:ascii="Arial Narrow" w:hAnsi="Arial Narrow"/>
                <w:sz w:val="20"/>
                <w:szCs w:val="20"/>
              </w:rPr>
            </w:pPr>
            <w:hyperlink r:id="rId39" w:history="1">
              <w:r w:rsidR="00937867" w:rsidRPr="00120801">
                <w:rPr>
                  <w:rStyle w:val="Hyperlink"/>
                  <w:rFonts w:ascii="Arial Narrow" w:hAnsi="Arial Narrow"/>
                  <w:sz w:val="20"/>
                  <w:szCs w:val="20"/>
                </w:rPr>
                <w:t>http://hpd.zurichna.com/Whitepaper/Zurich-Liability-Exposures-Nonprofit.pdf</w:t>
              </w:r>
            </w:hyperlink>
          </w:p>
          <w:p w14:paraId="2E565603" w14:textId="77777777" w:rsidR="00937867" w:rsidRDefault="00937867" w:rsidP="004B26DD">
            <w:pPr>
              <w:rPr>
                <w:rStyle w:val="Hyperlink"/>
                <w:rFonts w:ascii="Arial Narrow" w:hAnsi="Arial Narrow"/>
                <w:sz w:val="20"/>
                <w:szCs w:val="20"/>
              </w:rPr>
            </w:pPr>
          </w:p>
          <w:p w14:paraId="342C213D" w14:textId="48650556" w:rsidR="002C00D0" w:rsidRPr="00120801" w:rsidRDefault="00937867" w:rsidP="002C00D0">
            <w:pPr>
              <w:pStyle w:val="Reference"/>
              <w:widowControl w:val="0"/>
              <w:ind w:left="0" w:firstLine="0"/>
              <w:rPr>
                <w:rFonts w:ascii="Arial Narrow" w:hAnsi="Arial Narrow"/>
              </w:rPr>
            </w:pPr>
            <w:r w:rsidRPr="00120C68">
              <w:rPr>
                <w:rStyle w:val="Hyperlink"/>
                <w:rFonts w:ascii="Arial Narrow" w:hAnsi="Arial Narrow"/>
                <w:u w:val="none"/>
              </w:rPr>
              <w:t>1</w:t>
            </w:r>
            <w:r w:rsidR="000A07EE" w:rsidRPr="00120C68">
              <w:rPr>
                <w:rStyle w:val="Hyperlink"/>
                <w:rFonts w:ascii="Arial Narrow" w:hAnsi="Arial Narrow"/>
                <w:u w:val="none"/>
              </w:rPr>
              <w:t>0</w:t>
            </w:r>
            <w:r w:rsidRPr="00120C68">
              <w:rPr>
                <w:rStyle w:val="Hyperlink"/>
                <w:rFonts w:ascii="Arial Narrow" w:hAnsi="Arial Narrow"/>
                <w:u w:val="none"/>
              </w:rPr>
              <w:t xml:space="preserve">. </w:t>
            </w:r>
            <w:r w:rsidR="0012094C" w:rsidRPr="001B5A9B">
              <w:rPr>
                <w:rStyle w:val="Hyperlink"/>
                <w:rFonts w:ascii="Arial Narrow" w:hAnsi="Arial Narrow"/>
                <w:color w:val="FF0000"/>
                <w:u w:val="none"/>
              </w:rPr>
              <w:t>NOTE</w:t>
            </w:r>
            <w:r w:rsidR="002C00D0">
              <w:rPr>
                <w:rStyle w:val="Hyperlink"/>
                <w:rFonts w:ascii="Arial Narrow" w:hAnsi="Arial Narrow"/>
                <w:color w:val="FF0000"/>
                <w:u w:val="none"/>
              </w:rPr>
              <w:t>:</w:t>
            </w:r>
            <w:r w:rsidR="0012094C" w:rsidRPr="001B5A9B">
              <w:rPr>
                <w:rStyle w:val="Hyperlink"/>
                <w:rFonts w:ascii="Arial Narrow" w:hAnsi="Arial Narrow"/>
                <w:color w:val="FF0000"/>
                <w:u w:val="none"/>
              </w:rPr>
              <w:t xml:space="preserve"> YOU MIGHT NEED TO SIGN UP </w:t>
            </w:r>
            <w:r w:rsidR="001B5A9B">
              <w:rPr>
                <w:rStyle w:val="Hyperlink"/>
                <w:rFonts w:ascii="Arial Narrow" w:hAnsi="Arial Narrow"/>
                <w:color w:val="FF0000"/>
                <w:u w:val="none"/>
              </w:rPr>
              <w:t>F</w:t>
            </w:r>
            <w:r w:rsidR="0012094C" w:rsidRPr="001B5A9B">
              <w:rPr>
                <w:rStyle w:val="Hyperlink"/>
                <w:rFonts w:ascii="Arial Narrow" w:hAnsi="Arial Narrow"/>
                <w:color w:val="FF0000"/>
                <w:u w:val="none"/>
              </w:rPr>
              <w:t xml:space="preserve">OR GUIDSTAR AND THEN SEARCH FOR THIS </w:t>
            </w:r>
            <w:r w:rsidR="002C00D0">
              <w:rPr>
                <w:rStyle w:val="Hyperlink"/>
                <w:rFonts w:ascii="Arial Narrow" w:hAnsi="Arial Narrow"/>
                <w:color w:val="FF0000"/>
                <w:u w:val="none"/>
              </w:rPr>
              <w:t xml:space="preserve">5 PG </w:t>
            </w:r>
            <w:r w:rsidR="001B5A9B" w:rsidRPr="001B5A9B">
              <w:rPr>
                <w:rStyle w:val="Hyperlink"/>
                <w:rFonts w:ascii="Arial Narrow" w:hAnsi="Arial Narrow"/>
                <w:color w:val="FF0000"/>
                <w:u w:val="none"/>
              </w:rPr>
              <w:t>DOC</w:t>
            </w:r>
            <w:r w:rsidR="001B5A9B">
              <w:rPr>
                <w:rStyle w:val="Hyperlink"/>
                <w:rFonts w:ascii="Arial Narrow" w:hAnsi="Arial Narrow"/>
                <w:u w:val="none"/>
              </w:rPr>
              <w:t xml:space="preserve"> </w:t>
            </w:r>
            <w:r w:rsidRPr="00120C68">
              <w:rPr>
                <w:rStyle w:val="Hyperlink"/>
                <w:rFonts w:ascii="Arial Narrow" w:hAnsi="Arial Narrow"/>
                <w:u w:val="none"/>
              </w:rPr>
              <w:t xml:space="preserve">What You Need to Know about Nonprofit </w:t>
            </w:r>
            <w:r w:rsidRPr="0050598D">
              <w:rPr>
                <w:rStyle w:val="Hyperlink"/>
                <w:rFonts w:ascii="Arial Narrow" w:hAnsi="Arial Narrow"/>
                <w:u w:val="none"/>
              </w:rPr>
              <w:t>Executive Compensation</w:t>
            </w:r>
            <w:r w:rsidR="00522A71" w:rsidRPr="0050598D">
              <w:rPr>
                <w:rFonts w:ascii="Arial Narrow" w:hAnsi="Arial Narrow"/>
                <w:color w:val="2D3B45"/>
                <w:shd w:val="clear" w:color="auto" w:fill="FFFFFF"/>
              </w:rPr>
              <w:t xml:space="preserve"> new link for Reading &lt;</w:t>
            </w:r>
            <w:hyperlink r:id="rId40" w:history="1">
              <w:r w:rsidR="00522A71" w:rsidRPr="0050598D">
                <w:rPr>
                  <w:rStyle w:val="Hyperlink"/>
                  <w:rFonts w:ascii="Arial Narrow" w:hAnsi="Arial Narrow"/>
                  <w:shd w:val="clear" w:color="auto" w:fill="FFFFFF"/>
                </w:rPr>
                <w:t>https://urldefense.com/v3/__https:/learn.guidestar.org/news/publications/nonprofit-executive-compensation__;!!C5qS4YX3!XfwVtmmmWRAwIQT-nYVn38rin760C_RDSsJs6MYrpcL1e9EegW-aOY9qgiMPezla_A$</w:t>
              </w:r>
            </w:hyperlink>
            <w:r w:rsidR="00522A71" w:rsidRPr="0050598D">
              <w:rPr>
                <w:rFonts w:ascii="Arial Narrow" w:hAnsi="Arial Narrow"/>
                <w:color w:val="2D3B45"/>
                <w:shd w:val="clear" w:color="auto" w:fill="FFFFFF"/>
              </w:rPr>
              <w:t>&gt;</w:t>
            </w:r>
            <w:r w:rsidR="00522A71">
              <w:rPr>
                <w:rFonts w:ascii="Helvetica Neue" w:hAnsi="Helvetica Neue"/>
                <w:color w:val="2D3B45"/>
                <w:shd w:val="clear" w:color="auto" w:fill="FFFFFF"/>
              </w:rPr>
              <w:t xml:space="preserve"> </w:t>
            </w:r>
          </w:p>
        </w:tc>
      </w:tr>
      <w:tr w:rsidR="00937867" w:rsidRPr="00BA130B" w14:paraId="190D93D9" w14:textId="77777777" w:rsidTr="004B26DD">
        <w:trPr>
          <w:cantSplit/>
          <w:trHeight w:val="3680"/>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5F4E05D8" w14:textId="0318C012" w:rsidR="00937867" w:rsidRPr="000137E1" w:rsidRDefault="00020CD6" w:rsidP="004B26DD">
            <w:pPr>
              <w:pStyle w:val="Heading7"/>
              <w:keepNext w:val="0"/>
              <w:widowControl w:val="0"/>
              <w:spacing w:before="0"/>
              <w:rPr>
                <w:rFonts w:ascii="Arial Narrow" w:hAnsi="Arial Narrow"/>
                <w:i w:val="0"/>
                <w:sz w:val="20"/>
                <w:szCs w:val="20"/>
              </w:rPr>
            </w:pPr>
            <w:r>
              <w:rPr>
                <w:rFonts w:ascii="Arial Narrow" w:hAnsi="Arial Narrow"/>
                <w:i w:val="0"/>
                <w:sz w:val="20"/>
                <w:szCs w:val="20"/>
              </w:rPr>
              <w:lastRenderedPageBreak/>
              <w:t>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43143F" w14:textId="77777777" w:rsidR="00937867" w:rsidRPr="000137E1" w:rsidRDefault="00937867" w:rsidP="004B26DD">
            <w:pPr>
              <w:widowControl w:val="0"/>
              <w:rPr>
                <w:rFonts w:ascii="Arial Narrow" w:hAnsi="Arial Narrow"/>
                <w:sz w:val="20"/>
                <w:szCs w:val="20"/>
              </w:rPr>
            </w:pPr>
            <w:r w:rsidRPr="000137E1">
              <w:rPr>
                <w:rFonts w:ascii="Arial Narrow" w:hAnsi="Arial Narrow"/>
                <w:sz w:val="20"/>
                <w:szCs w:val="20"/>
              </w:rPr>
              <w:t>Regulation of Nonprofit Organizations</w:t>
            </w:r>
          </w:p>
          <w:p w14:paraId="5B6C9A7D" w14:textId="77777777" w:rsidR="00937867" w:rsidRPr="000137E1" w:rsidRDefault="00937867" w:rsidP="004B26DD">
            <w:pPr>
              <w:widowControl w:val="0"/>
              <w:numPr>
                <w:ilvl w:val="0"/>
                <w:numId w:val="18"/>
              </w:numPr>
              <w:rPr>
                <w:rFonts w:ascii="Arial Narrow" w:hAnsi="Arial Narrow"/>
                <w:sz w:val="20"/>
                <w:szCs w:val="20"/>
              </w:rPr>
            </w:pPr>
            <w:r w:rsidRPr="000137E1">
              <w:rPr>
                <w:rFonts w:ascii="Arial Narrow" w:eastAsia="Arial" w:hAnsi="Arial Narrow" w:cs="Arial"/>
                <w:sz w:val="20"/>
                <w:szCs w:val="20"/>
              </w:rPr>
              <w:t>Attorney General, IRS</w:t>
            </w:r>
          </w:p>
          <w:p w14:paraId="706F92EF" w14:textId="77777777" w:rsidR="00937867" w:rsidRPr="000137E1" w:rsidRDefault="00937867" w:rsidP="004B26DD">
            <w:pPr>
              <w:widowControl w:val="0"/>
              <w:numPr>
                <w:ilvl w:val="0"/>
                <w:numId w:val="18"/>
              </w:numPr>
              <w:rPr>
                <w:rFonts w:ascii="Arial Narrow" w:hAnsi="Arial Narrow"/>
                <w:sz w:val="20"/>
                <w:szCs w:val="20"/>
              </w:rPr>
            </w:pPr>
            <w:r w:rsidRPr="000137E1">
              <w:rPr>
                <w:rFonts w:ascii="Arial Narrow" w:eastAsia="Arial" w:hAnsi="Arial Narrow" w:cs="Arial"/>
                <w:sz w:val="20"/>
                <w:szCs w:val="20"/>
              </w:rPr>
              <w:t>Form 990</w:t>
            </w:r>
          </w:p>
          <w:p w14:paraId="0364DFC0" w14:textId="77777777" w:rsidR="00937867" w:rsidRPr="000137E1" w:rsidRDefault="00937867" w:rsidP="004B26DD">
            <w:pPr>
              <w:widowControl w:val="0"/>
              <w:numPr>
                <w:ilvl w:val="0"/>
                <w:numId w:val="18"/>
              </w:numPr>
              <w:rPr>
                <w:rFonts w:ascii="Arial Narrow" w:hAnsi="Arial Narrow"/>
                <w:sz w:val="20"/>
                <w:szCs w:val="20"/>
              </w:rPr>
            </w:pPr>
            <w:r w:rsidRPr="000137E1">
              <w:rPr>
                <w:rFonts w:ascii="Arial Narrow" w:eastAsia="Arial" w:hAnsi="Arial Narrow" w:cs="Arial"/>
                <w:sz w:val="20"/>
                <w:szCs w:val="20"/>
              </w:rPr>
              <w:t>Sarbanes-Oxley</w:t>
            </w:r>
          </w:p>
          <w:p w14:paraId="4FE88537" w14:textId="77777777" w:rsidR="00937867" w:rsidRPr="000137E1" w:rsidRDefault="00937867" w:rsidP="004B26DD">
            <w:pPr>
              <w:widowControl w:val="0"/>
              <w:ind w:left="144"/>
              <w:rPr>
                <w:rFonts w:ascii="Arial Narrow" w:hAnsi="Arial Narrow"/>
                <w:sz w:val="20"/>
                <w:szCs w:val="20"/>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E742A11" w14:textId="77777777" w:rsidR="000D7200" w:rsidRPr="00AB2A4D" w:rsidRDefault="000D7200" w:rsidP="000D7200">
            <w:pPr>
              <w:pStyle w:val="ListParagraph"/>
              <w:numPr>
                <w:ilvl w:val="0"/>
                <w:numId w:val="35"/>
              </w:numPr>
              <w:ind w:left="360"/>
              <w:rPr>
                <w:rFonts w:ascii="Arial Narrow" w:hAnsi="Arial Narrow"/>
                <w:sz w:val="20"/>
                <w:szCs w:val="20"/>
              </w:rPr>
            </w:pPr>
            <w:r w:rsidRPr="00AB2A4D">
              <w:rPr>
                <w:rFonts w:ascii="Arial Narrow" w:hAnsi="Arial Narrow"/>
                <w:sz w:val="20"/>
                <w:szCs w:val="20"/>
              </w:rPr>
              <w:t xml:space="preserve">Principles for Good Governance and Ethical Practice </w:t>
            </w:r>
          </w:p>
          <w:p w14:paraId="797EB2A7" w14:textId="77777777" w:rsidR="000D7200" w:rsidRPr="00AB2A4D" w:rsidRDefault="000D7200" w:rsidP="000D7200">
            <w:pPr>
              <w:pStyle w:val="ListParagraph"/>
              <w:ind w:left="360"/>
              <w:rPr>
                <w:rFonts w:ascii="Arial Narrow" w:hAnsi="Arial Narrow"/>
                <w:color w:val="000000" w:themeColor="text1"/>
                <w:sz w:val="20"/>
                <w:szCs w:val="20"/>
              </w:rPr>
            </w:pPr>
            <w:r w:rsidRPr="00AB2A4D">
              <w:rPr>
                <w:rFonts w:ascii="Arial Narrow" w:hAnsi="Arial Narrow"/>
                <w:color w:val="000000" w:themeColor="text1"/>
                <w:sz w:val="20"/>
                <w:szCs w:val="20"/>
              </w:rPr>
              <w:t xml:space="preserve">The Summary: </w:t>
            </w:r>
            <w:hyperlink r:id="rId41" w:history="1">
              <w:r w:rsidRPr="00AB2A4D">
                <w:rPr>
                  <w:rStyle w:val="Hyperlink"/>
                  <w:rFonts w:ascii="Arial Narrow" w:hAnsi="Arial Narrow"/>
                  <w:color w:val="000000" w:themeColor="text1"/>
                  <w:sz w:val="20"/>
                  <w:szCs w:val="20"/>
                </w:rPr>
                <w:t>https://www.independentsector.org/resource/principles/</w:t>
              </w:r>
            </w:hyperlink>
          </w:p>
          <w:p w14:paraId="7EF17414" w14:textId="567D403E" w:rsidR="00294D76" w:rsidRDefault="000D7200" w:rsidP="00294D76">
            <w:pPr>
              <w:pStyle w:val="ListParagraph"/>
              <w:ind w:left="360"/>
            </w:pPr>
            <w:r w:rsidRPr="00AB2A4D">
              <w:rPr>
                <w:rFonts w:ascii="Arial Narrow" w:hAnsi="Arial Narrow"/>
                <w:color w:val="000000" w:themeColor="text1"/>
                <w:sz w:val="20"/>
                <w:szCs w:val="20"/>
              </w:rPr>
              <w:t xml:space="preserve">The whole booklet: </w:t>
            </w:r>
            <w:hyperlink r:id="rId42" w:history="1">
              <w:r w:rsidR="00542A0A" w:rsidRPr="00542A0A">
                <w:rPr>
                  <w:rStyle w:val="Hyperlink"/>
                  <w:rFonts w:ascii="Arial Narrow" w:hAnsi="Arial Narrow"/>
                  <w:sz w:val="20"/>
                  <w:szCs w:val="20"/>
                </w:rPr>
                <w:t>https://independentsector.org/wp-content/uploads/2016/11/Principles2018-Final-Web.pdf</w:t>
              </w:r>
            </w:hyperlink>
          </w:p>
          <w:p w14:paraId="1151D406" w14:textId="77777777" w:rsidR="00542A0A" w:rsidRPr="00AB2A4D" w:rsidRDefault="00542A0A" w:rsidP="00294D76">
            <w:pPr>
              <w:pStyle w:val="ListParagraph"/>
              <w:ind w:left="360"/>
              <w:rPr>
                <w:rFonts w:ascii="Arial Narrow" w:hAnsi="Arial Narrow"/>
                <w:sz w:val="20"/>
                <w:szCs w:val="20"/>
              </w:rPr>
            </w:pPr>
          </w:p>
          <w:p w14:paraId="4CAB51A7" w14:textId="77777777" w:rsidR="00825857" w:rsidRPr="00AB2A4D" w:rsidRDefault="00913AD1" w:rsidP="00825857">
            <w:pPr>
              <w:pStyle w:val="ListParagraph"/>
              <w:numPr>
                <w:ilvl w:val="0"/>
                <w:numId w:val="35"/>
              </w:numPr>
              <w:ind w:left="360"/>
              <w:rPr>
                <w:rFonts w:ascii="Arial Narrow" w:hAnsi="Arial Narrow"/>
                <w:sz w:val="20"/>
                <w:szCs w:val="20"/>
              </w:rPr>
            </w:pPr>
            <w:r w:rsidRPr="00AB2A4D">
              <w:rPr>
                <w:rFonts w:ascii="Arial Narrow" w:hAnsi="Arial Narrow"/>
                <w:sz w:val="20"/>
                <w:szCs w:val="20"/>
              </w:rPr>
              <w:t>The Rising of the States in Nonprofit Oversight</w:t>
            </w:r>
            <w:r w:rsidRPr="00AB2A4D">
              <w:rPr>
                <w:rFonts w:ascii="Arial Narrow" w:hAnsi="Arial Narrow"/>
                <w:sz w:val="20"/>
                <w:szCs w:val="20"/>
              </w:rPr>
              <w:br/>
            </w:r>
            <w:hyperlink r:id="rId43" w:history="1">
              <w:r w:rsidRPr="00AB2A4D">
                <w:rPr>
                  <w:rStyle w:val="Hyperlink"/>
                  <w:rFonts w:ascii="Arial Narrow" w:hAnsi="Arial Narrow"/>
                  <w:sz w:val="20"/>
                  <w:szCs w:val="20"/>
                </w:rPr>
                <w:t>https://nonprofitquarterly.org/rising-states-nonprofit-oversight/</w:t>
              </w:r>
            </w:hyperlink>
            <w:r w:rsidRPr="00AB2A4D">
              <w:rPr>
                <w:rFonts w:ascii="Arial Narrow" w:hAnsi="Arial Narrow"/>
                <w:sz w:val="20"/>
                <w:szCs w:val="20"/>
              </w:rPr>
              <w:t xml:space="preserve"> </w:t>
            </w:r>
          </w:p>
          <w:p w14:paraId="3180FC46" w14:textId="77777777" w:rsidR="00825857" w:rsidRPr="00AB2A4D" w:rsidRDefault="00825857" w:rsidP="00A53546">
            <w:pPr>
              <w:pStyle w:val="ListParagraph"/>
              <w:ind w:left="360"/>
              <w:rPr>
                <w:rFonts w:ascii="Arial Narrow" w:hAnsi="Arial Narrow"/>
                <w:sz w:val="20"/>
                <w:szCs w:val="20"/>
              </w:rPr>
            </w:pPr>
          </w:p>
          <w:p w14:paraId="3DE1BB86" w14:textId="77777777" w:rsidR="00335A78" w:rsidRPr="00AB2A4D" w:rsidRDefault="00825857" w:rsidP="00335A78">
            <w:pPr>
              <w:pStyle w:val="ListParagraph"/>
              <w:numPr>
                <w:ilvl w:val="0"/>
                <w:numId w:val="35"/>
              </w:numPr>
              <w:ind w:left="360"/>
              <w:rPr>
                <w:rFonts w:ascii="Arial Narrow" w:hAnsi="Arial Narrow"/>
                <w:sz w:val="20"/>
                <w:szCs w:val="20"/>
              </w:rPr>
            </w:pPr>
            <w:r w:rsidRPr="00AB2A4D">
              <w:rPr>
                <w:rFonts w:ascii="Arial Narrow" w:hAnsi="Arial Narrow"/>
                <w:color w:val="1A1A1A"/>
                <w:sz w:val="20"/>
                <w:szCs w:val="20"/>
                <w:shd w:val="clear" w:color="auto" w:fill="F3F3F3"/>
              </w:rPr>
              <w:t>The Shifting Boundaries of Nonprofit Regulation and Enforcement: A Conversation with Cindy M. Lott</w:t>
            </w:r>
            <w:r w:rsidR="00A53546" w:rsidRPr="00AB2A4D">
              <w:rPr>
                <w:rFonts w:ascii="Arial Narrow" w:hAnsi="Arial Narrow"/>
                <w:color w:val="1A1A1A"/>
                <w:sz w:val="20"/>
                <w:szCs w:val="20"/>
                <w:shd w:val="clear" w:color="auto" w:fill="F3F3F3"/>
              </w:rPr>
              <w:t xml:space="preserve"> </w:t>
            </w:r>
            <w:hyperlink r:id="rId44" w:history="1">
              <w:r w:rsidR="00A53546" w:rsidRPr="00AB2A4D">
                <w:rPr>
                  <w:rStyle w:val="Hyperlink"/>
                  <w:rFonts w:ascii="Arial Narrow" w:hAnsi="Arial Narrow"/>
                  <w:sz w:val="20"/>
                  <w:szCs w:val="20"/>
                  <w:shd w:val="clear" w:color="auto" w:fill="F3F3F3"/>
                </w:rPr>
                <w:t>https://nonprofitquarterly.org/shifting-boundaries-nonprofit-regulation-enforcement-conversation-cindy-m-lott/ </w:t>
              </w:r>
            </w:hyperlink>
          </w:p>
          <w:p w14:paraId="17E3DC3F" w14:textId="77777777" w:rsidR="00335A78" w:rsidRPr="00AB2A4D" w:rsidRDefault="00335A78" w:rsidP="00335A78">
            <w:pPr>
              <w:pStyle w:val="ListParagraph"/>
              <w:rPr>
                <w:rFonts w:ascii="Arial Narrow" w:hAnsi="Arial Narrow"/>
                <w:sz w:val="20"/>
                <w:szCs w:val="20"/>
              </w:rPr>
            </w:pPr>
          </w:p>
          <w:p w14:paraId="41118526" w14:textId="737717E8" w:rsidR="00335A78" w:rsidRPr="00AB2A4D" w:rsidRDefault="00937867" w:rsidP="00335A78">
            <w:pPr>
              <w:pStyle w:val="ListParagraph"/>
              <w:numPr>
                <w:ilvl w:val="0"/>
                <w:numId w:val="35"/>
              </w:numPr>
              <w:ind w:left="360"/>
              <w:rPr>
                <w:rFonts w:ascii="Arial Narrow" w:hAnsi="Arial Narrow"/>
                <w:sz w:val="20"/>
                <w:szCs w:val="20"/>
              </w:rPr>
            </w:pPr>
            <w:r w:rsidRPr="00AB2A4D">
              <w:rPr>
                <w:rFonts w:ascii="Arial Narrow" w:hAnsi="Arial Narrow"/>
                <w:sz w:val="20"/>
                <w:szCs w:val="20"/>
              </w:rPr>
              <w:t>The Attorney General’s Authority over Charitable Nonprofit Corporations</w:t>
            </w:r>
            <w:r w:rsidRPr="00AB2A4D">
              <w:rPr>
                <w:rFonts w:ascii="Arial Narrow" w:hAnsi="Arial Narrow"/>
                <w:color w:val="FF0000"/>
                <w:sz w:val="20"/>
                <w:szCs w:val="20"/>
              </w:rPr>
              <w:t xml:space="preserve"> </w:t>
            </w:r>
            <w:hyperlink r:id="rId45" w:history="1">
              <w:r w:rsidRPr="00AB2A4D">
                <w:rPr>
                  <w:rStyle w:val="Hyperlink"/>
                  <w:rFonts w:ascii="Arial Narrow" w:hAnsi="Arial Narrow"/>
                  <w:color w:val="000000" w:themeColor="text1"/>
                  <w:sz w:val="20"/>
                  <w:szCs w:val="20"/>
                </w:rPr>
                <w:t>http://www.texasbarcle.com/Materials/Events/11460/145153.pdf</w:t>
              </w:r>
            </w:hyperlink>
            <w:r w:rsidRPr="00AB2A4D">
              <w:rPr>
                <w:rFonts w:ascii="Arial Narrow" w:hAnsi="Arial Narrow"/>
                <w:color w:val="000000" w:themeColor="text1"/>
                <w:sz w:val="20"/>
                <w:szCs w:val="20"/>
              </w:rPr>
              <w:t xml:space="preserve"> </w:t>
            </w:r>
            <w:r w:rsidR="00942660" w:rsidRPr="00D36349">
              <w:rPr>
                <w:rFonts w:ascii="Arial Narrow" w:hAnsi="Arial Narrow"/>
                <w:color w:val="FF0000"/>
                <w:sz w:val="20"/>
                <w:szCs w:val="20"/>
              </w:rPr>
              <w:t>(</w:t>
            </w:r>
            <w:r w:rsidR="000C33B1" w:rsidRPr="00D36349">
              <w:rPr>
                <w:rFonts w:ascii="Arial Narrow" w:hAnsi="Arial Narrow"/>
                <w:color w:val="FF0000"/>
                <w:sz w:val="20"/>
                <w:szCs w:val="20"/>
              </w:rPr>
              <w:t>Note</w:t>
            </w:r>
            <w:r w:rsidR="00D36349">
              <w:rPr>
                <w:rFonts w:ascii="Arial Narrow" w:hAnsi="Arial Narrow"/>
                <w:color w:val="FF0000"/>
                <w:sz w:val="20"/>
                <w:szCs w:val="20"/>
              </w:rPr>
              <w:t>:</w:t>
            </w:r>
            <w:r w:rsidR="000C33B1" w:rsidRPr="00D36349">
              <w:rPr>
                <w:rFonts w:ascii="Arial Narrow" w:hAnsi="Arial Narrow"/>
                <w:color w:val="FF0000"/>
                <w:sz w:val="20"/>
                <w:szCs w:val="20"/>
              </w:rPr>
              <w:t xml:space="preserve"> </w:t>
            </w:r>
            <w:r w:rsidR="00D36349">
              <w:rPr>
                <w:rFonts w:ascii="Arial Narrow" w:hAnsi="Arial Narrow"/>
                <w:color w:val="FF0000"/>
                <w:sz w:val="20"/>
                <w:szCs w:val="20"/>
              </w:rPr>
              <w:t xml:space="preserve">read the </w:t>
            </w:r>
            <w:r w:rsidR="000C33B1" w:rsidRPr="00D36349">
              <w:rPr>
                <w:rFonts w:ascii="Arial Narrow" w:hAnsi="Arial Narrow"/>
                <w:color w:val="FF0000"/>
                <w:sz w:val="20"/>
                <w:szCs w:val="20"/>
              </w:rPr>
              <w:t>table of contents only)</w:t>
            </w:r>
          </w:p>
          <w:p w14:paraId="582DDEF7" w14:textId="77777777" w:rsidR="00335A78" w:rsidRPr="00AB2A4D" w:rsidRDefault="00335A78" w:rsidP="00335A78">
            <w:pPr>
              <w:pStyle w:val="ListParagraph"/>
              <w:rPr>
                <w:rFonts w:ascii="Arial Narrow" w:hAnsi="Arial Narrow"/>
                <w:sz w:val="20"/>
                <w:szCs w:val="20"/>
              </w:rPr>
            </w:pPr>
          </w:p>
          <w:p w14:paraId="5E52B9ED" w14:textId="52B9E84C" w:rsidR="00937867" w:rsidRPr="00AB2A4D" w:rsidRDefault="00937867" w:rsidP="00335A78">
            <w:pPr>
              <w:pStyle w:val="ListParagraph"/>
              <w:numPr>
                <w:ilvl w:val="0"/>
                <w:numId w:val="35"/>
              </w:numPr>
              <w:ind w:left="360"/>
              <w:rPr>
                <w:rFonts w:ascii="Arial Narrow" w:hAnsi="Arial Narrow"/>
                <w:sz w:val="20"/>
                <w:szCs w:val="20"/>
              </w:rPr>
            </w:pPr>
            <w:r w:rsidRPr="00AB2A4D">
              <w:rPr>
                <w:rFonts w:ascii="Arial Narrow" w:hAnsi="Arial Narrow"/>
                <w:sz w:val="20"/>
                <w:szCs w:val="20"/>
              </w:rPr>
              <w:t>IRS Form 990</w:t>
            </w:r>
          </w:p>
          <w:p w14:paraId="26B395DC" w14:textId="70731F41" w:rsidR="00937867" w:rsidRPr="00AB2A4D" w:rsidRDefault="003E142B" w:rsidP="004B26DD">
            <w:pPr>
              <w:pStyle w:val="ListParagraph"/>
              <w:ind w:left="360"/>
              <w:rPr>
                <w:rStyle w:val="Hyperlink"/>
                <w:rFonts w:ascii="Arial Narrow" w:hAnsi="Arial Narrow"/>
                <w:color w:val="000000" w:themeColor="text1"/>
                <w:sz w:val="20"/>
                <w:szCs w:val="20"/>
              </w:rPr>
            </w:pPr>
            <w:r w:rsidRPr="00AB2A4D">
              <w:rPr>
                <w:rFonts w:ascii="Arial Narrow" w:hAnsi="Arial Narrow"/>
                <w:color w:val="000000" w:themeColor="text1"/>
                <w:sz w:val="20"/>
                <w:szCs w:val="20"/>
              </w:rPr>
              <w:t>Read</w:t>
            </w:r>
            <w:r w:rsidR="00937867" w:rsidRPr="00AB2A4D">
              <w:rPr>
                <w:rStyle w:val="Hyperlink"/>
                <w:rFonts w:ascii="Arial Narrow" w:hAnsi="Arial Narrow"/>
                <w:color w:val="000000" w:themeColor="text1"/>
                <w:sz w:val="20"/>
                <w:szCs w:val="20"/>
                <w:u w:val="none"/>
              </w:rPr>
              <w:t xml:space="preserve"> one of the following two articles:</w:t>
            </w:r>
          </w:p>
          <w:p w14:paraId="5288EDD1" w14:textId="77777777" w:rsidR="00937867" w:rsidRPr="00AB2A4D" w:rsidRDefault="00937867" w:rsidP="004B26DD">
            <w:pPr>
              <w:pStyle w:val="Heading1"/>
              <w:spacing w:before="0"/>
              <w:rPr>
                <w:rFonts w:ascii="Arial Narrow" w:eastAsia="Times New Roman" w:hAnsi="Arial Narrow"/>
                <w:color w:val="000000" w:themeColor="text1"/>
                <w:sz w:val="20"/>
                <w:szCs w:val="20"/>
              </w:rPr>
            </w:pPr>
            <w:r w:rsidRPr="00AB2A4D">
              <w:rPr>
                <w:rFonts w:ascii="Arial Narrow" w:eastAsia="Times New Roman" w:hAnsi="Arial Narrow"/>
                <w:bCs/>
                <w:color w:val="000000" w:themeColor="text1"/>
                <w:sz w:val="20"/>
                <w:szCs w:val="20"/>
              </w:rPr>
              <w:t xml:space="preserve">        </w:t>
            </w:r>
            <w:hyperlink r:id="rId46" w:tooltip="IRS opens up Form 990 data, ushering nonprofit sector into the age of transparency" w:history="1">
              <w:r w:rsidRPr="00AB2A4D">
                <w:rPr>
                  <w:rStyle w:val="Hyperlink"/>
                  <w:rFonts w:ascii="Arial Narrow" w:eastAsia="Times New Roman" w:hAnsi="Arial Narrow"/>
                  <w:bCs/>
                  <w:color w:val="000000" w:themeColor="text1"/>
                  <w:sz w:val="20"/>
                  <w:szCs w:val="20"/>
                  <w:u w:val="none"/>
                </w:rPr>
                <w:t>IRS opens up Form 990 data, ushering nonprofit sector into the age of transparency</w:t>
              </w:r>
            </w:hyperlink>
          </w:p>
          <w:p w14:paraId="6A183D0C" w14:textId="77777777" w:rsidR="00937867" w:rsidRPr="00AB2A4D" w:rsidRDefault="00937867" w:rsidP="004B26DD">
            <w:pPr>
              <w:pStyle w:val="ListParagraph"/>
              <w:ind w:left="360"/>
              <w:rPr>
                <w:rStyle w:val="Hyperlink"/>
                <w:rFonts w:ascii="Arial Narrow" w:hAnsi="Arial Narrow"/>
                <w:color w:val="000000" w:themeColor="text1"/>
                <w:sz w:val="20"/>
                <w:szCs w:val="20"/>
              </w:rPr>
            </w:pPr>
            <w:r w:rsidRPr="00AB2A4D">
              <w:rPr>
                <w:rStyle w:val="Hyperlink"/>
                <w:rFonts w:ascii="Arial Narrow" w:hAnsi="Arial Narrow"/>
                <w:color w:val="000000" w:themeColor="text1"/>
                <w:sz w:val="20"/>
                <w:szCs w:val="20"/>
              </w:rPr>
              <w:t xml:space="preserve"> </w:t>
            </w:r>
            <w:hyperlink r:id="rId47" w:history="1">
              <w:r w:rsidRPr="00AB2A4D">
                <w:rPr>
                  <w:rStyle w:val="Hyperlink"/>
                  <w:rFonts w:ascii="Arial Narrow" w:hAnsi="Arial Narrow"/>
                  <w:color w:val="000000" w:themeColor="text1"/>
                  <w:sz w:val="20"/>
                  <w:szCs w:val="20"/>
                </w:rPr>
                <w:t>https://sunlightfoundation.com/2016/06/16/irs-opens-up-form-990-data-ushering-nonprofit-sector-into-the-age-of-transparency/</w:t>
              </w:r>
            </w:hyperlink>
            <w:r w:rsidRPr="00AB2A4D">
              <w:rPr>
                <w:rStyle w:val="Hyperlink"/>
                <w:rFonts w:ascii="Arial Narrow" w:hAnsi="Arial Narrow"/>
                <w:color w:val="000000" w:themeColor="text1"/>
                <w:sz w:val="20"/>
                <w:szCs w:val="20"/>
              </w:rPr>
              <w:t xml:space="preserve"> </w:t>
            </w:r>
          </w:p>
          <w:p w14:paraId="5A4A6A7E" w14:textId="77777777" w:rsidR="002B3A85" w:rsidRPr="00AB2A4D" w:rsidRDefault="00937867" w:rsidP="002B3A85">
            <w:pPr>
              <w:pStyle w:val="ListParagraph"/>
              <w:ind w:left="360"/>
              <w:rPr>
                <w:rStyle w:val="Hyperlink"/>
                <w:rFonts w:ascii="Arial Narrow" w:hAnsi="Arial Narrow"/>
                <w:color w:val="FF0000"/>
                <w:sz w:val="20"/>
                <w:szCs w:val="20"/>
              </w:rPr>
            </w:pPr>
            <w:r w:rsidRPr="00AB2A4D">
              <w:rPr>
                <w:rStyle w:val="Hyperlink"/>
                <w:rFonts w:ascii="Arial Narrow" w:hAnsi="Arial Narrow"/>
                <w:color w:val="000000" w:themeColor="text1"/>
                <w:sz w:val="20"/>
                <w:szCs w:val="20"/>
                <w:u w:val="none"/>
              </w:rPr>
              <w:t xml:space="preserve">OR What is the IRS Form 990? </w:t>
            </w:r>
            <w:hyperlink r:id="rId48" w:history="1">
              <w:r w:rsidRPr="00AB2A4D">
                <w:rPr>
                  <w:rStyle w:val="Hyperlink"/>
                  <w:rFonts w:ascii="Arial Narrow" w:hAnsi="Arial Narrow"/>
                  <w:color w:val="000000" w:themeColor="text1"/>
                  <w:sz w:val="20"/>
                  <w:szCs w:val="20"/>
                </w:rPr>
                <w:t>https://turbotax.intuit.com/tax-tools/tax-tips/IRS-Tax-Forms/What-Is-the-IRS-Form-990-/INF14515.html</w:t>
              </w:r>
            </w:hyperlink>
            <w:r w:rsidRPr="00AB2A4D">
              <w:rPr>
                <w:rStyle w:val="Hyperlink"/>
                <w:rFonts w:ascii="Arial Narrow" w:hAnsi="Arial Narrow"/>
                <w:color w:val="FF0000"/>
                <w:sz w:val="20"/>
                <w:szCs w:val="20"/>
              </w:rPr>
              <w:t xml:space="preserve"> </w:t>
            </w:r>
          </w:p>
          <w:p w14:paraId="15E5E42B" w14:textId="77777777" w:rsidR="002B3A85" w:rsidRPr="00AB2A4D" w:rsidRDefault="002B3A85" w:rsidP="002B3A85">
            <w:pPr>
              <w:pStyle w:val="ListParagraph"/>
              <w:ind w:left="360"/>
              <w:rPr>
                <w:rFonts w:ascii="Arial Narrow" w:hAnsi="Arial Narrow" w:cs="Arial"/>
                <w:bCs/>
                <w:sz w:val="20"/>
                <w:szCs w:val="20"/>
              </w:rPr>
            </w:pPr>
          </w:p>
          <w:p w14:paraId="38E7F29E" w14:textId="549067BC" w:rsidR="00E349D0" w:rsidRPr="00AB2A4D" w:rsidRDefault="00937867" w:rsidP="00BA1E06">
            <w:pPr>
              <w:pStyle w:val="ListParagraph"/>
              <w:numPr>
                <w:ilvl w:val="0"/>
                <w:numId w:val="35"/>
              </w:numPr>
              <w:ind w:left="360"/>
              <w:rPr>
                <w:rStyle w:val="Hyperlink"/>
                <w:rFonts w:ascii="Arial Narrow" w:hAnsi="Arial Narrow"/>
                <w:sz w:val="20"/>
                <w:szCs w:val="20"/>
                <w:u w:val="none"/>
              </w:rPr>
            </w:pPr>
            <w:r w:rsidRPr="00AB2A4D">
              <w:rPr>
                <w:rFonts w:ascii="Arial Narrow" w:hAnsi="Arial Narrow" w:cs="Arial"/>
                <w:bCs/>
                <w:sz w:val="20"/>
                <w:szCs w:val="20"/>
              </w:rPr>
              <w:t>How to Read the IRS Form 990 &amp; Find Out What it Means</w:t>
            </w:r>
            <w:r w:rsidRPr="00AB2A4D">
              <w:rPr>
                <w:rFonts w:ascii="Arial Narrow" w:hAnsi="Arial Narrow"/>
                <w:sz w:val="20"/>
                <w:szCs w:val="20"/>
              </w:rPr>
              <w:t xml:space="preserve"> </w:t>
            </w:r>
            <w:hyperlink r:id="rId49" w:history="1">
              <w:r w:rsidRPr="00AB2A4D">
                <w:rPr>
                  <w:rStyle w:val="Hyperlink"/>
                  <w:rFonts w:ascii="Arial Narrow" w:hAnsi="Arial Narrow"/>
                  <w:sz w:val="20"/>
                  <w:szCs w:val="20"/>
                </w:rPr>
                <w:t>https://www.npccny.org/form_990/</w:t>
              </w:r>
            </w:hyperlink>
          </w:p>
          <w:p w14:paraId="42E878C7" w14:textId="77777777" w:rsidR="00E349D0" w:rsidRPr="00B156E7" w:rsidRDefault="00E349D0" w:rsidP="00BA1E06">
            <w:pPr>
              <w:pStyle w:val="ListParagraph"/>
              <w:ind w:left="360"/>
              <w:rPr>
                <w:rFonts w:ascii="Arial Narrow" w:hAnsi="Arial Narrow"/>
                <w:sz w:val="20"/>
                <w:szCs w:val="20"/>
              </w:rPr>
            </w:pPr>
          </w:p>
          <w:p w14:paraId="4179B564" w14:textId="77777777" w:rsidR="008F492B" w:rsidRPr="00B156E7" w:rsidRDefault="00937867" w:rsidP="00BA1E06">
            <w:pPr>
              <w:pStyle w:val="ListParagraph"/>
              <w:numPr>
                <w:ilvl w:val="0"/>
                <w:numId w:val="35"/>
              </w:numPr>
              <w:ind w:left="360"/>
              <w:rPr>
                <w:rFonts w:ascii="Arial Narrow" w:hAnsi="Arial Narrow"/>
                <w:sz w:val="20"/>
                <w:szCs w:val="20"/>
              </w:rPr>
            </w:pPr>
            <w:r w:rsidRPr="00B156E7">
              <w:rPr>
                <w:rFonts w:ascii="Arial Narrow" w:hAnsi="Arial Narrow"/>
                <w:sz w:val="20"/>
                <w:szCs w:val="20"/>
              </w:rPr>
              <w:t>Sign up for Guidestar.org (FREE).  Look up and review the 990 form for a nonprofit that you are interested in</w:t>
            </w:r>
          </w:p>
          <w:p w14:paraId="7530A686" w14:textId="77777777" w:rsidR="008F492B" w:rsidRPr="00B156E7" w:rsidRDefault="008F492B" w:rsidP="00BA1E06">
            <w:pPr>
              <w:pStyle w:val="ListParagraph"/>
              <w:ind w:left="360"/>
              <w:rPr>
                <w:rFonts w:ascii="Arial Narrow" w:hAnsi="Arial Narrow"/>
                <w:sz w:val="20"/>
                <w:szCs w:val="20"/>
              </w:rPr>
            </w:pPr>
          </w:p>
          <w:p w14:paraId="7816EE83" w14:textId="0F155C11" w:rsidR="00937867" w:rsidRPr="00B156E7" w:rsidRDefault="00937867" w:rsidP="00BA1E06">
            <w:pPr>
              <w:pStyle w:val="ListParagraph"/>
              <w:numPr>
                <w:ilvl w:val="0"/>
                <w:numId w:val="35"/>
              </w:numPr>
              <w:ind w:left="360"/>
              <w:rPr>
                <w:rFonts w:ascii="Arial Narrow" w:hAnsi="Arial Narrow"/>
                <w:sz w:val="20"/>
                <w:szCs w:val="20"/>
              </w:rPr>
            </w:pPr>
            <w:r w:rsidRPr="00B156E7">
              <w:rPr>
                <w:rFonts w:ascii="Arial Narrow" w:hAnsi="Arial Narrow"/>
                <w:sz w:val="20"/>
                <w:szCs w:val="20"/>
              </w:rPr>
              <w:t>Charity and Nonprofit Audits</w:t>
            </w:r>
          </w:p>
          <w:p w14:paraId="58C04FAE" w14:textId="12ABCB8B" w:rsidR="008F492B" w:rsidRPr="00AB2A4D" w:rsidRDefault="00151603" w:rsidP="00BA1E06">
            <w:pPr>
              <w:pStyle w:val="ListParagraph"/>
              <w:ind w:left="0"/>
              <w:rPr>
                <w:rStyle w:val="Hyperlink"/>
                <w:rFonts w:ascii="Arial Narrow" w:hAnsi="Arial Narrow"/>
                <w:sz w:val="20"/>
                <w:szCs w:val="20"/>
              </w:rPr>
            </w:pPr>
            <w:r>
              <w:rPr>
                <w:rFonts w:ascii="Arial Narrow" w:hAnsi="Arial Narrow"/>
                <w:sz w:val="20"/>
                <w:szCs w:val="20"/>
              </w:rPr>
              <w:t xml:space="preserve">        </w:t>
            </w:r>
            <w:hyperlink r:id="rId50" w:history="1">
              <w:r w:rsidRPr="00C22137">
                <w:rPr>
                  <w:rStyle w:val="Hyperlink"/>
                  <w:rFonts w:ascii="Arial Narrow" w:hAnsi="Arial Narrow"/>
                  <w:sz w:val="20"/>
                  <w:szCs w:val="20"/>
                </w:rPr>
                <w:t>https://www.irs.gov/Charities-&amp;-Non-Profits/Exempt-Organizations-Audit-Process</w:t>
              </w:r>
            </w:hyperlink>
          </w:p>
          <w:p w14:paraId="5BF3AA66" w14:textId="77777777" w:rsidR="008F492B" w:rsidRPr="00AB2A4D" w:rsidRDefault="008F492B" w:rsidP="00BA1E06">
            <w:pPr>
              <w:pStyle w:val="ListParagraph"/>
              <w:ind w:left="0"/>
              <w:rPr>
                <w:rStyle w:val="Hyperlink"/>
                <w:rFonts w:ascii="Arial Narrow" w:hAnsi="Arial Narrow"/>
                <w:sz w:val="20"/>
                <w:szCs w:val="20"/>
              </w:rPr>
            </w:pPr>
          </w:p>
          <w:p w14:paraId="28F077DF" w14:textId="28C43527" w:rsidR="00937867" w:rsidRPr="00AB2A4D" w:rsidRDefault="00937867" w:rsidP="00BA1E06">
            <w:pPr>
              <w:pStyle w:val="ListParagraph"/>
              <w:numPr>
                <w:ilvl w:val="0"/>
                <w:numId w:val="35"/>
              </w:numPr>
              <w:ind w:left="360"/>
              <w:rPr>
                <w:rFonts w:ascii="Arial Narrow" w:hAnsi="Arial Narrow"/>
                <w:sz w:val="20"/>
                <w:szCs w:val="20"/>
              </w:rPr>
            </w:pPr>
            <w:r w:rsidRPr="00AB2A4D">
              <w:rPr>
                <w:rFonts w:ascii="Arial Narrow" w:hAnsi="Arial Narrow"/>
                <w:sz w:val="20"/>
                <w:szCs w:val="20"/>
              </w:rPr>
              <w:t xml:space="preserve">How to lose you 501(c)(3) tax-exempt status (without really trying) </w:t>
            </w:r>
          </w:p>
          <w:p w14:paraId="2C337D4E" w14:textId="30B81A16" w:rsidR="00937867" w:rsidRPr="00AB2A4D" w:rsidRDefault="00151603" w:rsidP="00BA1E06">
            <w:pPr>
              <w:pStyle w:val="ListParagraph"/>
              <w:ind w:left="0"/>
              <w:rPr>
                <w:rFonts w:ascii="Arial Narrow" w:hAnsi="Arial Narrow"/>
                <w:color w:val="000000" w:themeColor="text1"/>
                <w:sz w:val="20"/>
                <w:szCs w:val="20"/>
              </w:rPr>
            </w:pPr>
            <w:r>
              <w:rPr>
                <w:rFonts w:ascii="Arial Narrow" w:hAnsi="Arial Narrow"/>
                <w:sz w:val="20"/>
                <w:szCs w:val="20"/>
              </w:rPr>
              <w:t xml:space="preserve">        </w:t>
            </w:r>
            <w:hyperlink r:id="rId51" w:history="1">
              <w:r w:rsidR="000729D9" w:rsidRPr="00C22137">
                <w:rPr>
                  <w:rStyle w:val="Hyperlink"/>
                  <w:rFonts w:ascii="Arial Narrow" w:hAnsi="Arial Narrow"/>
                  <w:sz w:val="20"/>
                  <w:szCs w:val="20"/>
                </w:rPr>
                <w:t>https://www.irs.gov/pub/irs-tege/How%20to%20Lose%20Your%20Tax%20Exempt%20Status.pdf</w:t>
              </w:r>
            </w:hyperlink>
            <w:r w:rsidR="00937867" w:rsidRPr="00AB2A4D">
              <w:rPr>
                <w:rFonts w:ascii="Arial Narrow" w:hAnsi="Arial Narrow"/>
                <w:color w:val="000000" w:themeColor="text1"/>
                <w:sz w:val="20"/>
                <w:szCs w:val="20"/>
              </w:rPr>
              <w:t xml:space="preserve"> </w:t>
            </w:r>
          </w:p>
          <w:p w14:paraId="4E5AE444" w14:textId="77777777" w:rsidR="00937867" w:rsidRPr="00AB2A4D" w:rsidRDefault="00937867" w:rsidP="00BA1E06">
            <w:pPr>
              <w:pStyle w:val="ListParagraph"/>
              <w:ind w:left="0"/>
              <w:rPr>
                <w:rFonts w:ascii="Arial Narrow" w:hAnsi="Arial Narrow"/>
                <w:sz w:val="20"/>
                <w:szCs w:val="20"/>
              </w:rPr>
            </w:pPr>
          </w:p>
          <w:p w14:paraId="0FF3D0C2" w14:textId="7F37EDCD" w:rsidR="00937867" w:rsidRPr="00AB2A4D" w:rsidRDefault="00937867" w:rsidP="00522EB1">
            <w:pPr>
              <w:rPr>
                <w:rFonts w:ascii="Arial Narrow" w:hAnsi="Arial Narrow"/>
                <w:sz w:val="20"/>
                <w:szCs w:val="20"/>
              </w:rPr>
            </w:pPr>
            <w:r w:rsidRPr="00AB2A4D">
              <w:rPr>
                <w:rFonts w:ascii="Arial Narrow" w:hAnsi="Arial Narrow"/>
                <w:sz w:val="20"/>
                <w:szCs w:val="20"/>
              </w:rPr>
              <w:t>From Fixing the IRS series:</w:t>
            </w:r>
            <w:r w:rsidR="00D45A86">
              <w:rPr>
                <w:rFonts w:ascii="Arial Narrow" w:hAnsi="Arial Narrow"/>
                <w:sz w:val="20"/>
                <w:szCs w:val="20"/>
              </w:rPr>
              <w:t xml:space="preserve"> </w:t>
            </w:r>
            <w:r w:rsidR="00522EB1" w:rsidRPr="00004EA1">
              <w:rPr>
                <w:rFonts w:ascii="Arial Narrow" w:hAnsi="Arial Narrow"/>
                <w:color w:val="FF0000"/>
                <w:sz w:val="20"/>
                <w:szCs w:val="20"/>
              </w:rPr>
              <w:t xml:space="preserve">Note: </w:t>
            </w:r>
            <w:r w:rsidR="00522EB1">
              <w:rPr>
                <w:rFonts w:ascii="Arial Narrow" w:hAnsi="Arial Narrow"/>
                <w:color w:val="FF2D21" w:themeColor="accent5"/>
                <w:sz w:val="20"/>
                <w:szCs w:val="20"/>
              </w:rPr>
              <w:t>You have to create free account for The Chronicle of Philanthropy.</w:t>
            </w:r>
          </w:p>
          <w:p w14:paraId="5145E989" w14:textId="5A081389" w:rsidR="001D23A9" w:rsidRPr="00AB2A4D" w:rsidRDefault="00937867" w:rsidP="00BA1E06">
            <w:pPr>
              <w:pStyle w:val="ListParagraph"/>
              <w:numPr>
                <w:ilvl w:val="0"/>
                <w:numId w:val="35"/>
              </w:numPr>
              <w:ind w:left="360"/>
              <w:rPr>
                <w:rFonts w:ascii="Arial Narrow" w:hAnsi="Arial Narrow"/>
                <w:sz w:val="20"/>
                <w:szCs w:val="20"/>
              </w:rPr>
            </w:pPr>
            <w:r w:rsidRPr="00AB2A4D">
              <w:rPr>
                <w:rFonts w:ascii="Arial Narrow" w:hAnsi="Arial Narrow"/>
                <w:sz w:val="20"/>
                <w:szCs w:val="20"/>
              </w:rPr>
              <w:t>Provide More Money for Enforcement</w:t>
            </w:r>
            <w:r w:rsidR="00770309" w:rsidRPr="00AB2A4D">
              <w:rPr>
                <w:rFonts w:ascii="Arial Narrow" w:hAnsi="Arial Narrow"/>
                <w:sz w:val="20"/>
                <w:szCs w:val="20"/>
              </w:rPr>
              <w:t xml:space="preserve"> </w:t>
            </w:r>
            <w:hyperlink r:id="rId52" w:history="1">
              <w:r w:rsidR="00770309" w:rsidRPr="00AB2A4D">
                <w:rPr>
                  <w:rStyle w:val="Hyperlink"/>
                  <w:rFonts w:ascii="Arial Narrow" w:hAnsi="Arial Narrow"/>
                  <w:sz w:val="20"/>
                  <w:szCs w:val="20"/>
                </w:rPr>
                <w:t>https://www.philanthropy.com/article/Fixing-the-IRS-Provide-More/154757</w:t>
              </w:r>
            </w:hyperlink>
            <w:r w:rsidR="00770309" w:rsidRPr="00AB2A4D">
              <w:rPr>
                <w:rFonts w:ascii="Arial Narrow" w:hAnsi="Arial Narrow"/>
                <w:sz w:val="20"/>
                <w:szCs w:val="20"/>
              </w:rPr>
              <w:t xml:space="preserve"> </w:t>
            </w:r>
          </w:p>
          <w:p w14:paraId="203C1F49" w14:textId="32B50834" w:rsidR="00937867" w:rsidRPr="00AB2A4D" w:rsidRDefault="00937867" w:rsidP="00AB2A4D">
            <w:pPr>
              <w:pStyle w:val="ListParagraph"/>
              <w:numPr>
                <w:ilvl w:val="0"/>
                <w:numId w:val="35"/>
              </w:numPr>
              <w:ind w:left="360"/>
              <w:rPr>
                <w:rFonts w:ascii="Arial Narrow" w:hAnsi="Arial Narrow"/>
                <w:sz w:val="20"/>
                <w:szCs w:val="20"/>
              </w:rPr>
            </w:pPr>
            <w:r w:rsidRPr="00AB2A4D">
              <w:rPr>
                <w:rFonts w:ascii="Arial Narrow" w:hAnsi="Arial Narrow"/>
                <w:sz w:val="20"/>
                <w:szCs w:val="20"/>
              </w:rPr>
              <w:t>Improve the Application Process</w:t>
            </w:r>
            <w:r w:rsidR="002209F5" w:rsidRPr="00AB2A4D">
              <w:rPr>
                <w:rFonts w:ascii="Arial Narrow" w:hAnsi="Arial Narrow"/>
                <w:sz w:val="20"/>
                <w:szCs w:val="20"/>
              </w:rPr>
              <w:t xml:space="preserve"> </w:t>
            </w:r>
            <w:hyperlink r:id="rId53" w:history="1">
              <w:r w:rsidR="002209F5" w:rsidRPr="00AB2A4D">
                <w:rPr>
                  <w:rStyle w:val="Hyperlink"/>
                  <w:rFonts w:ascii="Arial Narrow" w:hAnsi="Arial Narrow"/>
                  <w:sz w:val="20"/>
                  <w:szCs w:val="20"/>
                </w:rPr>
                <w:t>https://www.philanthropy.com/article/Fixing-the-IRS-Improve-the/154761</w:t>
              </w:r>
            </w:hyperlink>
            <w:r w:rsidR="002209F5" w:rsidRPr="00AB2A4D">
              <w:rPr>
                <w:rFonts w:ascii="Arial Narrow" w:hAnsi="Arial Narrow"/>
                <w:sz w:val="20"/>
                <w:szCs w:val="20"/>
              </w:rPr>
              <w:t xml:space="preserve"> (new link)</w:t>
            </w:r>
          </w:p>
          <w:p w14:paraId="3D88F8E7" w14:textId="77777777" w:rsidR="00937867" w:rsidRPr="00AB2A4D" w:rsidRDefault="00937867" w:rsidP="004B26DD">
            <w:pPr>
              <w:rPr>
                <w:rFonts w:ascii="Arial Narrow" w:hAnsi="Arial Narrow"/>
                <w:sz w:val="20"/>
                <w:szCs w:val="20"/>
              </w:rPr>
            </w:pPr>
          </w:p>
          <w:p w14:paraId="4AC19766" w14:textId="77777777" w:rsidR="00937867" w:rsidRPr="00AB2A4D" w:rsidRDefault="00937867" w:rsidP="004B26DD">
            <w:pPr>
              <w:rPr>
                <w:rFonts w:ascii="Arial Narrow" w:hAnsi="Arial Narrow"/>
                <w:color w:val="FF0000"/>
                <w:sz w:val="20"/>
                <w:szCs w:val="20"/>
              </w:rPr>
            </w:pPr>
            <w:r w:rsidRPr="00AB2A4D">
              <w:rPr>
                <w:rFonts w:ascii="Arial Narrow" w:hAnsi="Arial Narrow"/>
                <w:sz w:val="20"/>
                <w:szCs w:val="20"/>
              </w:rPr>
              <w:t xml:space="preserve">12.  Sarbanes-Oxley Act and Implications for Nonprofits </w:t>
            </w:r>
          </w:p>
          <w:p w14:paraId="30B6D366" w14:textId="77777777" w:rsidR="001D4EB9" w:rsidRPr="00AB2A4D" w:rsidRDefault="00937867" w:rsidP="004B26DD">
            <w:pPr>
              <w:rPr>
                <w:rStyle w:val="Hyperlink"/>
                <w:rFonts w:ascii="Arial Narrow" w:hAnsi="Arial Narrow"/>
                <w:color w:val="000000" w:themeColor="text1"/>
                <w:sz w:val="20"/>
                <w:szCs w:val="20"/>
              </w:rPr>
            </w:pPr>
            <w:r w:rsidRPr="00AB2A4D">
              <w:rPr>
                <w:rFonts w:ascii="Arial Narrow" w:hAnsi="Arial Narrow"/>
                <w:color w:val="000000" w:themeColor="text1"/>
                <w:sz w:val="20"/>
                <w:szCs w:val="20"/>
              </w:rPr>
              <w:t xml:space="preserve">      </w:t>
            </w:r>
            <w:hyperlink r:id="rId54" w:history="1">
              <w:r w:rsidRPr="00AB2A4D">
                <w:rPr>
                  <w:rStyle w:val="Hyperlink"/>
                  <w:rFonts w:ascii="Arial Narrow" w:hAnsi="Arial Narrow"/>
                  <w:color w:val="000000" w:themeColor="text1"/>
                  <w:sz w:val="20"/>
                  <w:szCs w:val="20"/>
                </w:rPr>
                <w:t>https://trust.guidestar.org/the-sarbanes-oxley-act-and-implications-for-nonprofit-organizations</w:t>
              </w:r>
            </w:hyperlink>
          </w:p>
          <w:p w14:paraId="47087066" w14:textId="77777777" w:rsidR="001D4EB9" w:rsidRPr="00AB2A4D" w:rsidRDefault="001D4EB9" w:rsidP="004B26DD">
            <w:pPr>
              <w:rPr>
                <w:rFonts w:ascii="Arial Narrow" w:hAnsi="Arial Narrow"/>
                <w:sz w:val="20"/>
                <w:szCs w:val="20"/>
              </w:rPr>
            </w:pPr>
          </w:p>
          <w:p w14:paraId="770195F3" w14:textId="6B50F3C6" w:rsidR="00937867" w:rsidRPr="00AB2A4D" w:rsidRDefault="001D4EB9" w:rsidP="001D4EB9">
            <w:pPr>
              <w:rPr>
                <w:rStyle w:val="Hyperlink"/>
                <w:rFonts w:ascii="Arial Narrow" w:hAnsi="Arial Narrow"/>
                <w:sz w:val="20"/>
                <w:szCs w:val="20"/>
              </w:rPr>
            </w:pPr>
            <w:r w:rsidRPr="00AB2A4D">
              <w:rPr>
                <w:rFonts w:ascii="Arial Narrow" w:hAnsi="Arial Narrow"/>
                <w:sz w:val="20"/>
                <w:szCs w:val="20"/>
              </w:rPr>
              <w:t>13.</w:t>
            </w:r>
            <w:r w:rsidR="008426D1" w:rsidRPr="00AB2A4D">
              <w:rPr>
                <w:rFonts w:ascii="Arial Narrow" w:hAnsi="Arial Narrow"/>
                <w:sz w:val="20"/>
                <w:szCs w:val="20"/>
              </w:rPr>
              <w:t xml:space="preserve"> Is</w:t>
            </w:r>
            <w:r w:rsidR="00345531" w:rsidRPr="00AB2A4D">
              <w:rPr>
                <w:rFonts w:ascii="Arial Narrow" w:hAnsi="Arial Narrow"/>
                <w:sz w:val="20"/>
                <w:szCs w:val="20"/>
              </w:rPr>
              <w:t xml:space="preserve"> </w:t>
            </w:r>
            <w:r w:rsidR="008426D1" w:rsidRPr="00AB2A4D">
              <w:rPr>
                <w:rFonts w:ascii="Arial Narrow" w:hAnsi="Arial Narrow"/>
                <w:sz w:val="20"/>
                <w:szCs w:val="20"/>
              </w:rPr>
              <w:t>the</w:t>
            </w:r>
            <w:r w:rsidR="008D599C" w:rsidRPr="00AB2A4D">
              <w:rPr>
                <w:rFonts w:ascii="Arial Narrow" w:hAnsi="Arial Narrow"/>
                <w:sz w:val="20"/>
                <w:szCs w:val="20"/>
              </w:rPr>
              <w:t xml:space="preserve"> Emperor Naked? </w:t>
            </w:r>
            <w:hyperlink r:id="rId55" w:anchor="more-12025" w:history="1">
              <w:r w:rsidR="00937867" w:rsidRPr="00AB2A4D">
                <w:rPr>
                  <w:rStyle w:val="Hyperlink"/>
                  <w:rFonts w:ascii="Arial Narrow" w:hAnsi="Arial Narrow"/>
                  <w:sz w:val="20"/>
                  <w:szCs w:val="20"/>
                </w:rPr>
                <w:t>https://surlysubgroup.com/2017/02/06/is-the-emperor-naked-non-enforcement-of-tax-exempt-organization-laws/#more-12025</w:t>
              </w:r>
            </w:hyperlink>
          </w:p>
          <w:p w14:paraId="62A19487" w14:textId="6BCBD85B" w:rsidR="001D4EB9" w:rsidRPr="00AB2A4D" w:rsidRDefault="001D4EB9" w:rsidP="001D4EB9">
            <w:pPr>
              <w:rPr>
                <w:rFonts w:ascii="Arial Narrow" w:hAnsi="Arial Narrow"/>
                <w:color w:val="000000" w:themeColor="text1"/>
                <w:sz w:val="20"/>
                <w:szCs w:val="20"/>
                <w:u w:val="single"/>
              </w:rPr>
            </w:pPr>
          </w:p>
          <w:p w14:paraId="52433F90" w14:textId="28FF590F" w:rsidR="00937867" w:rsidRPr="00AB2A4D" w:rsidRDefault="000E0B38" w:rsidP="008C2EE5">
            <w:pPr>
              <w:rPr>
                <w:rFonts w:ascii="Arial Narrow" w:hAnsi="Arial Narrow"/>
                <w:color w:val="000000" w:themeColor="text1"/>
                <w:sz w:val="20"/>
                <w:szCs w:val="20"/>
                <w:u w:val="single"/>
              </w:rPr>
            </w:pPr>
            <w:r w:rsidRPr="00AB2A4D">
              <w:rPr>
                <w:rFonts w:ascii="Arial Narrow" w:hAnsi="Arial Narrow"/>
                <w:color w:val="000000" w:themeColor="text1"/>
                <w:sz w:val="20"/>
                <w:szCs w:val="20"/>
              </w:rPr>
              <w:t>14.</w:t>
            </w:r>
            <w:r w:rsidR="00D0327D" w:rsidRPr="00AB2A4D">
              <w:rPr>
                <w:rFonts w:ascii="Arial Narrow" w:hAnsi="Arial Narrow"/>
                <w:color w:val="000000" w:themeColor="text1"/>
                <w:sz w:val="20"/>
                <w:szCs w:val="20"/>
              </w:rPr>
              <w:t xml:space="preserve"> Unified</w:t>
            </w:r>
            <w:r w:rsidR="008C2EE5" w:rsidRPr="00AB2A4D">
              <w:rPr>
                <w:rFonts w:ascii="Arial Narrow" w:hAnsi="Arial Narrow"/>
                <w:color w:val="000000" w:themeColor="text1"/>
                <w:sz w:val="20"/>
                <w:szCs w:val="20"/>
              </w:rPr>
              <w:t xml:space="preserve"> Registration Statement </w:t>
            </w:r>
            <w:r w:rsidR="00D0327D" w:rsidRPr="00AB2A4D">
              <w:rPr>
                <w:rFonts w:ascii="Arial Narrow" w:hAnsi="Arial Narrow"/>
                <w:color w:val="000000" w:themeColor="text1"/>
                <w:sz w:val="20"/>
                <w:szCs w:val="20"/>
              </w:rPr>
              <w:t xml:space="preserve"> </w:t>
            </w:r>
            <w:hyperlink r:id="rId56" w:anchor="yes_states" w:history="1">
              <w:r w:rsidR="008C2EE5" w:rsidRPr="00AB2A4D">
                <w:rPr>
                  <w:rStyle w:val="Hyperlink"/>
                  <w:rFonts w:ascii="Arial Narrow" w:hAnsi="Arial Narrow"/>
                  <w:sz w:val="20"/>
                  <w:szCs w:val="20"/>
                </w:rPr>
                <w:t>http://multistatefiling.org/#yes_states</w:t>
              </w:r>
            </w:hyperlink>
          </w:p>
          <w:p w14:paraId="12E29227" w14:textId="60770D39" w:rsidR="008C2EE5" w:rsidRPr="00AB2A4D" w:rsidRDefault="008C2EE5" w:rsidP="008C2EE5">
            <w:pPr>
              <w:rPr>
                <w:rFonts w:ascii="Arial Narrow" w:hAnsi="Arial Narrow"/>
                <w:color w:val="000000" w:themeColor="text1"/>
                <w:sz w:val="20"/>
                <w:szCs w:val="20"/>
                <w:u w:val="single"/>
              </w:rPr>
            </w:pPr>
          </w:p>
        </w:tc>
      </w:tr>
      <w:tr w:rsidR="00937867" w:rsidRPr="00BA130B" w14:paraId="0FCD13AE" w14:textId="77777777" w:rsidTr="004B26DD">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38EDAFB8" w14:textId="2D09785A" w:rsidR="00937867" w:rsidRPr="000137E1" w:rsidRDefault="00020CD6" w:rsidP="004B26DD">
            <w:pPr>
              <w:pStyle w:val="Heading7"/>
              <w:keepNext w:val="0"/>
              <w:widowControl w:val="0"/>
              <w:spacing w:before="0"/>
              <w:rPr>
                <w:rFonts w:ascii="Arial Narrow" w:hAnsi="Arial Narrow"/>
                <w:i w:val="0"/>
                <w:sz w:val="20"/>
                <w:szCs w:val="20"/>
              </w:rPr>
            </w:pPr>
            <w:r>
              <w:rPr>
                <w:rFonts w:ascii="Arial Narrow" w:hAnsi="Arial Narrow"/>
                <w:i w:val="0"/>
                <w:sz w:val="20"/>
                <w:szCs w:val="20"/>
              </w:rPr>
              <w:lastRenderedPageBreak/>
              <w:t>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7AEF0D" w14:textId="77777777" w:rsidR="00937867" w:rsidRPr="000137E1" w:rsidRDefault="00937867" w:rsidP="004B26DD">
            <w:pPr>
              <w:widowControl w:val="0"/>
              <w:rPr>
                <w:rFonts w:ascii="Arial Narrow" w:hAnsi="Arial Narrow"/>
                <w:sz w:val="20"/>
                <w:szCs w:val="20"/>
              </w:rPr>
            </w:pPr>
            <w:r w:rsidRPr="000137E1">
              <w:rPr>
                <w:rFonts w:ascii="Arial Narrow" w:hAnsi="Arial Narrow"/>
                <w:sz w:val="20"/>
                <w:szCs w:val="20"/>
              </w:rPr>
              <w:t>Risk Management</w:t>
            </w:r>
          </w:p>
          <w:p w14:paraId="34318AF5" w14:textId="77777777" w:rsidR="00937867" w:rsidRPr="000137E1" w:rsidRDefault="00937867" w:rsidP="004B26DD">
            <w:pPr>
              <w:widowControl w:val="0"/>
              <w:numPr>
                <w:ilvl w:val="0"/>
                <w:numId w:val="22"/>
              </w:numPr>
              <w:rPr>
                <w:rFonts w:ascii="Arial Narrow" w:hAnsi="Arial Narrow"/>
                <w:sz w:val="20"/>
                <w:szCs w:val="20"/>
              </w:rPr>
            </w:pPr>
            <w:r w:rsidRPr="000137E1">
              <w:rPr>
                <w:rFonts w:ascii="Arial Narrow" w:eastAsia="Arial" w:hAnsi="Arial Narrow" w:cs="Arial"/>
                <w:sz w:val="20"/>
                <w:szCs w:val="20"/>
              </w:rPr>
              <w:t>Law of Agency</w:t>
            </w:r>
          </w:p>
          <w:p w14:paraId="6BACAC8C" w14:textId="77777777" w:rsidR="00937867" w:rsidRPr="000137E1" w:rsidRDefault="00937867" w:rsidP="004B26DD">
            <w:pPr>
              <w:widowControl w:val="0"/>
              <w:numPr>
                <w:ilvl w:val="0"/>
                <w:numId w:val="22"/>
              </w:numPr>
              <w:rPr>
                <w:rFonts w:ascii="Arial Narrow" w:hAnsi="Arial Narrow"/>
                <w:sz w:val="20"/>
                <w:szCs w:val="20"/>
              </w:rPr>
            </w:pPr>
            <w:r w:rsidRPr="000137E1">
              <w:rPr>
                <w:rFonts w:ascii="Arial Narrow" w:eastAsia="Arial" w:hAnsi="Arial Narrow" w:cs="Arial"/>
                <w:sz w:val="20"/>
                <w:szCs w:val="20"/>
              </w:rPr>
              <w:t>Enterprise Risk Management</w:t>
            </w:r>
          </w:p>
          <w:p w14:paraId="5A646501" w14:textId="77777777" w:rsidR="00937867" w:rsidRPr="000137E1" w:rsidRDefault="00937867" w:rsidP="004B26DD">
            <w:pPr>
              <w:widowControl w:val="0"/>
              <w:numPr>
                <w:ilvl w:val="0"/>
                <w:numId w:val="22"/>
              </w:numPr>
              <w:rPr>
                <w:rFonts w:ascii="Arial Narrow" w:hAnsi="Arial Narrow"/>
                <w:sz w:val="20"/>
                <w:szCs w:val="20"/>
              </w:rPr>
            </w:pPr>
            <w:r w:rsidRPr="000137E1">
              <w:rPr>
                <w:rFonts w:ascii="Arial Narrow" w:hAnsi="Arial Narrow"/>
                <w:sz w:val="20"/>
                <w:szCs w:val="20"/>
              </w:rPr>
              <w:t>Incident Reporting</w:t>
            </w:r>
          </w:p>
          <w:p w14:paraId="5883B1CD" w14:textId="77777777" w:rsidR="00937867" w:rsidRPr="000137E1" w:rsidRDefault="00937867" w:rsidP="004B26DD">
            <w:pPr>
              <w:widowControl w:val="0"/>
              <w:rPr>
                <w:rFonts w:ascii="Arial Narrow" w:hAnsi="Arial Narrow"/>
                <w:sz w:val="20"/>
                <w:szCs w:val="20"/>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F48E887" w14:textId="77777777" w:rsidR="00937867" w:rsidRPr="00B67E2A" w:rsidRDefault="00937867" w:rsidP="004B26DD">
            <w:pPr>
              <w:rPr>
                <w:rFonts w:ascii="Arial Narrow" w:hAnsi="Arial Narrow"/>
                <w:color w:val="000000" w:themeColor="text1"/>
                <w:sz w:val="20"/>
                <w:szCs w:val="20"/>
              </w:rPr>
            </w:pPr>
            <w:r w:rsidRPr="00B67E2A">
              <w:rPr>
                <w:rFonts w:ascii="Arial Narrow" w:hAnsi="Arial Narrow"/>
                <w:sz w:val="20"/>
                <w:szCs w:val="20"/>
              </w:rPr>
              <w:t>1.  Top 10 Risks Faced by Nonprofits</w:t>
            </w:r>
          </w:p>
          <w:p w14:paraId="3B0D61D4" w14:textId="6F4108D5" w:rsidR="00937867" w:rsidRPr="00B67E2A" w:rsidRDefault="00127525" w:rsidP="004B26DD">
            <w:pPr>
              <w:rPr>
                <w:rFonts w:ascii="Arial Narrow" w:hAnsi="Arial Narrow"/>
                <w:color w:val="FF0000"/>
                <w:sz w:val="20"/>
                <w:szCs w:val="20"/>
              </w:rPr>
            </w:pPr>
            <w:hyperlink r:id="rId57" w:history="1">
              <w:r w:rsidR="00937867" w:rsidRPr="00B67E2A">
                <w:rPr>
                  <w:rStyle w:val="Hyperlink"/>
                  <w:rFonts w:ascii="Arial Narrow" w:hAnsi="Arial Narrow"/>
                  <w:color w:val="000000" w:themeColor="text1"/>
                  <w:sz w:val="20"/>
                  <w:szCs w:val="20"/>
                </w:rPr>
                <w:t>http://nptimes.blogspot.com/2013/08/the-top-10-risks-facing-nonprofits.html</w:t>
              </w:r>
            </w:hyperlink>
            <w:r w:rsidR="00937867" w:rsidRPr="00B67E2A">
              <w:rPr>
                <w:rFonts w:ascii="Arial Narrow" w:hAnsi="Arial Narrow"/>
                <w:color w:val="FF0000"/>
                <w:sz w:val="20"/>
                <w:szCs w:val="20"/>
              </w:rPr>
              <w:t xml:space="preserve"> </w:t>
            </w:r>
          </w:p>
          <w:p w14:paraId="0B6ED33E" w14:textId="77777777" w:rsidR="00937867" w:rsidRPr="00B67E2A" w:rsidRDefault="00937867" w:rsidP="004B26DD">
            <w:pPr>
              <w:rPr>
                <w:rFonts w:ascii="Arial Narrow" w:hAnsi="Arial Narrow"/>
                <w:sz w:val="20"/>
                <w:szCs w:val="20"/>
              </w:rPr>
            </w:pPr>
          </w:p>
          <w:p w14:paraId="35AAA11B" w14:textId="28ED3AB3" w:rsidR="00937867" w:rsidRPr="00B67E2A" w:rsidRDefault="00937867" w:rsidP="004B26DD">
            <w:pPr>
              <w:rPr>
                <w:rFonts w:ascii="Arial Narrow" w:hAnsi="Arial Narrow"/>
                <w:sz w:val="20"/>
                <w:szCs w:val="20"/>
              </w:rPr>
            </w:pPr>
            <w:r w:rsidRPr="00B67E2A">
              <w:rPr>
                <w:rFonts w:ascii="Arial Narrow" w:hAnsi="Arial Narrow"/>
                <w:sz w:val="20"/>
                <w:szCs w:val="20"/>
              </w:rPr>
              <w:t>2.  Take the multi-page Risk Management Tutorial:</w:t>
            </w:r>
          </w:p>
          <w:p w14:paraId="29539790" w14:textId="4AD05786" w:rsidR="00937867" w:rsidRPr="00B67E2A" w:rsidRDefault="00976D10" w:rsidP="004B26DD">
            <w:pPr>
              <w:rPr>
                <w:rFonts w:ascii="Arial Narrow" w:hAnsi="Arial Narrow"/>
                <w:sz w:val="20"/>
                <w:szCs w:val="20"/>
              </w:rPr>
            </w:pPr>
            <w:hyperlink r:id="rId58" w:history="1">
              <w:r w:rsidRPr="00B67E2A">
                <w:rPr>
                  <w:rStyle w:val="Hyperlink"/>
                  <w:rFonts w:ascii="Arial Narrow" w:hAnsi="Arial Narrow"/>
                  <w:sz w:val="20"/>
                  <w:szCs w:val="20"/>
                </w:rPr>
                <w:t>https://www.mtnonprofit.org/wp-content/uploads/2018/01/DO_Basic_Risk_Management_Paper.pdf</w:t>
              </w:r>
            </w:hyperlink>
            <w:r w:rsidR="00E80CDA" w:rsidRPr="00B67E2A">
              <w:rPr>
                <w:rStyle w:val="Hyperlink"/>
                <w:rFonts w:ascii="Arial Narrow" w:hAnsi="Arial Narrow"/>
                <w:sz w:val="20"/>
                <w:szCs w:val="20"/>
              </w:rPr>
              <w:t xml:space="preserve"> </w:t>
            </w:r>
            <w:r w:rsidR="001155B5" w:rsidRPr="00B67E2A">
              <w:rPr>
                <w:rFonts w:ascii="Arial Narrow" w:hAnsi="Arial Narrow"/>
                <w:sz w:val="20"/>
                <w:szCs w:val="20"/>
              </w:rPr>
              <w:t xml:space="preserve">  </w:t>
            </w:r>
          </w:p>
          <w:p w14:paraId="281C9A62" w14:textId="77777777" w:rsidR="001155B5" w:rsidRPr="00B67E2A" w:rsidRDefault="001155B5" w:rsidP="004B26DD">
            <w:pPr>
              <w:rPr>
                <w:rFonts w:ascii="Arial Narrow" w:hAnsi="Arial Narrow"/>
                <w:sz w:val="20"/>
                <w:szCs w:val="20"/>
              </w:rPr>
            </w:pPr>
          </w:p>
          <w:p w14:paraId="4BA26D6B" w14:textId="46D4EF25" w:rsidR="00937867" w:rsidRPr="00B67E2A" w:rsidRDefault="00937867" w:rsidP="004B26DD">
            <w:pPr>
              <w:rPr>
                <w:rStyle w:val="Hyperlink"/>
                <w:rFonts w:ascii="Arial Narrow" w:hAnsi="Arial Narrow"/>
                <w:sz w:val="20"/>
                <w:szCs w:val="20"/>
              </w:rPr>
            </w:pPr>
            <w:r w:rsidRPr="00B67E2A">
              <w:rPr>
                <w:rFonts w:ascii="Arial Narrow" w:hAnsi="Arial Narrow"/>
                <w:sz w:val="20"/>
                <w:szCs w:val="20"/>
              </w:rPr>
              <w:t xml:space="preserve">3.  </w:t>
            </w:r>
            <w:r w:rsidR="00DA3942" w:rsidRPr="008D4CE5">
              <w:rPr>
                <w:rFonts w:ascii="Arial Narrow" w:hAnsi="Arial Narrow"/>
                <w:color w:val="FF0000"/>
                <w:sz w:val="20"/>
                <w:szCs w:val="20"/>
              </w:rPr>
              <w:t xml:space="preserve">New 2020 </w:t>
            </w:r>
            <w:r w:rsidR="00DA3942" w:rsidRPr="00B67E2A">
              <w:rPr>
                <w:rFonts w:ascii="Arial Narrow" w:hAnsi="Arial Narrow"/>
                <w:sz w:val="20"/>
                <w:szCs w:val="20"/>
              </w:rPr>
              <w:t xml:space="preserve">Pages 17-24 ONLY in </w:t>
            </w:r>
            <w:hyperlink r:id="rId59" w:history="1">
              <w:r w:rsidR="00DA3942" w:rsidRPr="00B67E2A">
                <w:rPr>
                  <w:rStyle w:val="Hyperlink"/>
                  <w:rFonts w:ascii="Arial Narrow" w:hAnsi="Arial Narrow"/>
                  <w:sz w:val="20"/>
                  <w:szCs w:val="20"/>
                </w:rPr>
                <w:t>https://nonprofitrisk.org/wp-content/uploads/2019/03/Risking-It-All-to-Save-the-World-NRMC-White-Paper-2019.pdf</w:t>
              </w:r>
            </w:hyperlink>
          </w:p>
          <w:p w14:paraId="1B017EFA" w14:textId="77777777" w:rsidR="00DA3942" w:rsidRPr="00B67E2A" w:rsidRDefault="00DA3942" w:rsidP="004B26DD">
            <w:pPr>
              <w:rPr>
                <w:rFonts w:ascii="Arial Narrow" w:hAnsi="Arial Narrow"/>
                <w:sz w:val="20"/>
                <w:szCs w:val="20"/>
              </w:rPr>
            </w:pPr>
          </w:p>
          <w:p w14:paraId="314C6DC6" w14:textId="77777777" w:rsidR="00937867" w:rsidRPr="00B67E2A" w:rsidRDefault="00937867" w:rsidP="004B26DD">
            <w:pPr>
              <w:rPr>
                <w:rFonts w:ascii="Arial Narrow" w:hAnsi="Arial Narrow"/>
                <w:sz w:val="20"/>
                <w:szCs w:val="20"/>
              </w:rPr>
            </w:pPr>
            <w:r w:rsidRPr="00B67E2A">
              <w:rPr>
                <w:rFonts w:ascii="Arial Narrow" w:hAnsi="Arial Narrow"/>
                <w:sz w:val="20"/>
                <w:szCs w:val="20"/>
              </w:rPr>
              <w:t>4.  Organizational Assessment</w:t>
            </w:r>
          </w:p>
          <w:p w14:paraId="5C1C1ED8" w14:textId="77777777" w:rsidR="00937867" w:rsidRPr="00B67E2A" w:rsidRDefault="00127525" w:rsidP="004B26DD">
            <w:pPr>
              <w:rPr>
                <w:rFonts w:ascii="Arial Narrow" w:hAnsi="Arial Narrow"/>
                <w:sz w:val="20"/>
                <w:szCs w:val="20"/>
              </w:rPr>
            </w:pPr>
            <w:hyperlink r:id="rId60" w:history="1">
              <w:r w:rsidR="00937867" w:rsidRPr="00B67E2A">
                <w:rPr>
                  <w:rStyle w:val="Hyperlink"/>
                  <w:rFonts w:ascii="Arial Narrow" w:hAnsi="Arial Narrow"/>
                  <w:sz w:val="20"/>
                  <w:szCs w:val="20"/>
                </w:rPr>
                <w:t>https://www.surveymonkey.com/r/?sm=nqYAfItd5pCME8J7VJjBQpxt%2b7TXVQBxdZt6z7IiPZg%3d</w:t>
              </w:r>
            </w:hyperlink>
          </w:p>
          <w:p w14:paraId="3DD81D1C" w14:textId="77777777" w:rsidR="00937867" w:rsidRPr="00B67E2A" w:rsidRDefault="00937867" w:rsidP="004B26DD">
            <w:pPr>
              <w:rPr>
                <w:rFonts w:ascii="Arial Narrow" w:hAnsi="Arial Narrow"/>
                <w:sz w:val="20"/>
                <w:szCs w:val="20"/>
              </w:rPr>
            </w:pPr>
          </w:p>
          <w:p w14:paraId="26E19071" w14:textId="77777777" w:rsidR="00937867" w:rsidRPr="00B67E2A" w:rsidRDefault="00937867" w:rsidP="004B26DD">
            <w:pPr>
              <w:rPr>
                <w:rFonts w:ascii="Arial Narrow" w:hAnsi="Arial Narrow"/>
                <w:sz w:val="20"/>
                <w:szCs w:val="20"/>
              </w:rPr>
            </w:pPr>
            <w:r w:rsidRPr="00B67E2A">
              <w:rPr>
                <w:rFonts w:ascii="Arial Narrow" w:hAnsi="Arial Narrow"/>
                <w:sz w:val="20"/>
                <w:szCs w:val="20"/>
              </w:rPr>
              <w:t>5.  Legal Risk Management Checklist</w:t>
            </w:r>
          </w:p>
          <w:p w14:paraId="366F0DA7" w14:textId="229EEB9F" w:rsidR="00937867" w:rsidRPr="00B67E2A" w:rsidRDefault="00DE0D0E" w:rsidP="004B26DD">
            <w:pPr>
              <w:rPr>
                <w:rFonts w:ascii="Arial Narrow" w:hAnsi="Arial Narrow"/>
                <w:color w:val="000000" w:themeColor="text1"/>
                <w:sz w:val="20"/>
                <w:szCs w:val="20"/>
              </w:rPr>
            </w:pPr>
            <w:hyperlink r:id="rId61" w:history="1">
              <w:r w:rsidRPr="00B67E2A">
                <w:rPr>
                  <w:rStyle w:val="Hyperlink"/>
                  <w:rFonts w:ascii="Arial Narrow" w:hAnsi="Arial Narrow"/>
                  <w:sz w:val="20"/>
                  <w:szCs w:val="20"/>
                </w:rPr>
                <w:t>https://www.carters.ca/pub/checklst/NFP-Checklist.pdf</w:t>
              </w:r>
            </w:hyperlink>
            <w:r w:rsidRPr="00B67E2A">
              <w:rPr>
                <w:rStyle w:val="Hyperlink"/>
                <w:rFonts w:ascii="Arial Narrow" w:hAnsi="Arial Narrow"/>
                <w:sz w:val="20"/>
                <w:szCs w:val="20"/>
              </w:rPr>
              <w:t xml:space="preserve"> </w:t>
            </w:r>
            <w:r w:rsidR="00937867" w:rsidRPr="00B67E2A">
              <w:rPr>
                <w:rFonts w:ascii="Arial Narrow" w:hAnsi="Arial Narrow"/>
                <w:color w:val="000000" w:themeColor="text1"/>
                <w:sz w:val="20"/>
                <w:szCs w:val="20"/>
              </w:rPr>
              <w:t xml:space="preserve">   </w:t>
            </w:r>
          </w:p>
          <w:p w14:paraId="5D6B87E6" w14:textId="77777777" w:rsidR="00937867" w:rsidRPr="00B67E2A" w:rsidRDefault="00937867" w:rsidP="004B26DD">
            <w:pPr>
              <w:rPr>
                <w:rFonts w:ascii="Arial Narrow" w:hAnsi="Arial Narrow"/>
                <w:sz w:val="20"/>
                <w:szCs w:val="20"/>
              </w:rPr>
            </w:pPr>
          </w:p>
          <w:p w14:paraId="16814108" w14:textId="7650B93B" w:rsidR="008F4357" w:rsidRPr="00B67E2A" w:rsidRDefault="00937867" w:rsidP="008F4357">
            <w:pPr>
              <w:rPr>
                <w:rFonts w:ascii="Arial Narrow" w:hAnsi="Arial Narrow"/>
                <w:sz w:val="20"/>
                <w:szCs w:val="20"/>
              </w:rPr>
            </w:pPr>
            <w:r w:rsidRPr="00B67E2A">
              <w:rPr>
                <w:rFonts w:ascii="Arial Narrow" w:hAnsi="Arial Narrow"/>
                <w:sz w:val="20"/>
                <w:szCs w:val="20"/>
              </w:rPr>
              <w:t xml:space="preserve">6.  </w:t>
            </w:r>
            <w:r w:rsidR="008D4CE5" w:rsidRPr="008D4CE5">
              <w:rPr>
                <w:rFonts w:ascii="Arial Narrow" w:hAnsi="Arial Narrow"/>
                <w:color w:val="FF0000"/>
                <w:sz w:val="20"/>
                <w:szCs w:val="20"/>
              </w:rPr>
              <w:t xml:space="preserve">New 2020 </w:t>
            </w:r>
            <w:r w:rsidR="008F4357" w:rsidRPr="00B67E2A">
              <w:rPr>
                <w:rFonts w:ascii="Arial Narrow" w:hAnsi="Arial Narrow"/>
                <w:sz w:val="20"/>
                <w:szCs w:val="20"/>
              </w:rPr>
              <w:t>Everyone read ONE of the following, be ready to share a couple main points with everyone.</w:t>
            </w:r>
          </w:p>
          <w:p w14:paraId="77A8815B" w14:textId="5A51869D" w:rsidR="008F4357" w:rsidRDefault="008F4357" w:rsidP="00C6706B">
            <w:pPr>
              <w:ind w:left="720"/>
              <w:rPr>
                <w:rFonts w:ascii="Arial Narrow" w:hAnsi="Arial Narrow"/>
                <w:sz w:val="20"/>
                <w:szCs w:val="20"/>
              </w:rPr>
            </w:pPr>
            <w:r w:rsidRPr="00B67E2A">
              <w:rPr>
                <w:rFonts w:ascii="Arial Narrow" w:hAnsi="Arial Narrow"/>
                <w:sz w:val="20"/>
                <w:szCs w:val="20"/>
              </w:rPr>
              <w:t xml:space="preserve">Youth: </w:t>
            </w:r>
            <w:hyperlink r:id="rId62" w:history="1">
              <w:r w:rsidRPr="00B67E2A">
                <w:rPr>
                  <w:rStyle w:val="Hyperlink"/>
                  <w:rFonts w:ascii="Arial Narrow" w:hAnsi="Arial Narrow"/>
                  <w:sz w:val="20"/>
                  <w:szCs w:val="20"/>
                </w:rPr>
                <w:t>https://nonprofitrisk.org/resources/articles/key-principles-in-youth-protection-considerations-and-action-steps/</w:t>
              </w:r>
            </w:hyperlink>
            <w:r w:rsidRPr="00B67E2A">
              <w:rPr>
                <w:rFonts w:ascii="Arial Narrow" w:hAnsi="Arial Narrow"/>
                <w:sz w:val="20"/>
                <w:szCs w:val="20"/>
              </w:rPr>
              <w:t xml:space="preserve"> </w:t>
            </w:r>
          </w:p>
          <w:p w14:paraId="04A61745" w14:textId="77777777" w:rsidR="00C6706B" w:rsidRPr="00B67E2A" w:rsidRDefault="00C6706B" w:rsidP="00C6706B">
            <w:pPr>
              <w:ind w:left="720"/>
              <w:rPr>
                <w:rFonts w:ascii="Arial Narrow" w:hAnsi="Arial Narrow"/>
                <w:sz w:val="20"/>
                <w:szCs w:val="20"/>
              </w:rPr>
            </w:pPr>
          </w:p>
          <w:p w14:paraId="16777BC5" w14:textId="77777777" w:rsidR="008F4357" w:rsidRPr="00B67E2A" w:rsidRDefault="008F4357" w:rsidP="00467B59">
            <w:pPr>
              <w:ind w:left="720"/>
              <w:rPr>
                <w:rFonts w:ascii="Arial Narrow" w:hAnsi="Arial Narrow"/>
                <w:sz w:val="20"/>
                <w:szCs w:val="20"/>
              </w:rPr>
            </w:pPr>
            <w:r w:rsidRPr="00B67E2A">
              <w:rPr>
                <w:rFonts w:ascii="Arial Narrow" w:hAnsi="Arial Narrow"/>
                <w:sz w:val="20"/>
                <w:szCs w:val="20"/>
              </w:rPr>
              <w:t xml:space="preserve">Crisis: </w:t>
            </w:r>
            <w:hyperlink r:id="rId63" w:anchor=":~:text=The%20crisis%20management%20plan%20for%20your%20nonprofit%20will,of%20the%20CEO%2Fexecutive%20director%2C%20with%20obvious%20negative%20impact" w:history="1">
              <w:r w:rsidRPr="00B67E2A">
                <w:rPr>
                  <w:rStyle w:val="Hyperlink"/>
                  <w:rFonts w:ascii="Arial Narrow" w:hAnsi="Arial Narrow"/>
                  <w:sz w:val="20"/>
                  <w:szCs w:val="20"/>
                </w:rPr>
                <w:t>https://nonprofitrisk.org/resources/articles/crisis-management-essentials/#:~:text=The%20crisis%20management%20plan%20for%20your%20nonprofit%20will,of%20the%20CEO%2Fexecutive%20director%2C%20with%20obvious%20negative%20impact</w:t>
              </w:r>
            </w:hyperlink>
            <w:r w:rsidRPr="00B67E2A">
              <w:rPr>
                <w:rFonts w:ascii="Arial Narrow" w:hAnsi="Arial Narrow"/>
                <w:sz w:val="20"/>
                <w:szCs w:val="20"/>
              </w:rPr>
              <w:t xml:space="preserve">. </w:t>
            </w:r>
          </w:p>
          <w:p w14:paraId="66A2EBBD" w14:textId="77777777" w:rsidR="00467B59" w:rsidRDefault="00467B59" w:rsidP="008F4357">
            <w:pPr>
              <w:rPr>
                <w:rFonts w:ascii="Arial Narrow" w:hAnsi="Arial Narrow"/>
                <w:sz w:val="20"/>
                <w:szCs w:val="20"/>
              </w:rPr>
            </w:pPr>
          </w:p>
          <w:p w14:paraId="00D3E3DA" w14:textId="133A96D1" w:rsidR="008F4357" w:rsidRDefault="008F4357" w:rsidP="00467B59">
            <w:pPr>
              <w:ind w:left="720"/>
              <w:rPr>
                <w:rFonts w:ascii="Arial Narrow" w:hAnsi="Arial Narrow"/>
                <w:sz w:val="20"/>
                <w:szCs w:val="20"/>
              </w:rPr>
            </w:pPr>
            <w:r w:rsidRPr="00B67E2A">
              <w:rPr>
                <w:rFonts w:ascii="Arial Narrow" w:hAnsi="Arial Narrow"/>
                <w:sz w:val="20"/>
                <w:szCs w:val="20"/>
              </w:rPr>
              <w:t xml:space="preserve">Collaborations: </w:t>
            </w:r>
            <w:hyperlink r:id="rId64" w:history="1">
              <w:r w:rsidRPr="00B67E2A">
                <w:rPr>
                  <w:rStyle w:val="Hyperlink"/>
                  <w:rFonts w:ascii="Arial Narrow" w:hAnsi="Arial Narrow"/>
                  <w:sz w:val="20"/>
                  <w:szCs w:val="20"/>
                </w:rPr>
                <w:t>https://nonprofitrisk.org/resources/articles/collaboration-building-intentional-partnershi/</w:t>
              </w:r>
            </w:hyperlink>
            <w:r w:rsidRPr="00B67E2A">
              <w:rPr>
                <w:rFonts w:ascii="Arial Narrow" w:hAnsi="Arial Narrow"/>
                <w:sz w:val="20"/>
                <w:szCs w:val="20"/>
              </w:rPr>
              <w:t xml:space="preserve"> </w:t>
            </w:r>
          </w:p>
          <w:p w14:paraId="49B88BA5" w14:textId="77777777" w:rsidR="00467B59" w:rsidRPr="00B67E2A" w:rsidRDefault="00467B59" w:rsidP="00467B59">
            <w:pPr>
              <w:ind w:left="720"/>
              <w:rPr>
                <w:rFonts w:ascii="Arial Narrow" w:hAnsi="Arial Narrow"/>
                <w:sz w:val="20"/>
                <w:szCs w:val="20"/>
              </w:rPr>
            </w:pPr>
          </w:p>
          <w:p w14:paraId="5BD8C6E9" w14:textId="77777777" w:rsidR="008F4357" w:rsidRPr="00B67E2A" w:rsidRDefault="008F4357" w:rsidP="00467B59">
            <w:pPr>
              <w:ind w:left="720"/>
              <w:rPr>
                <w:rFonts w:ascii="Arial Narrow" w:hAnsi="Arial Narrow"/>
                <w:sz w:val="20"/>
                <w:szCs w:val="20"/>
              </w:rPr>
            </w:pPr>
            <w:r w:rsidRPr="00B67E2A">
              <w:rPr>
                <w:rFonts w:ascii="Arial Narrow" w:hAnsi="Arial Narrow"/>
                <w:sz w:val="20"/>
                <w:szCs w:val="20"/>
              </w:rPr>
              <w:t xml:space="preserve">Abuse: </w:t>
            </w:r>
            <w:hyperlink r:id="rId65" w:history="1">
              <w:r w:rsidRPr="00B67E2A">
                <w:rPr>
                  <w:rStyle w:val="Hyperlink"/>
                  <w:rFonts w:ascii="Arial Narrow" w:hAnsi="Arial Narrow"/>
                  <w:sz w:val="20"/>
                  <w:szCs w:val="20"/>
                </w:rPr>
                <w:t>https://nonprofitrisk.org/resources/articles/protecting-vulnerable-clients-from-abuse/</w:t>
              </w:r>
            </w:hyperlink>
          </w:p>
          <w:p w14:paraId="5FD143B7" w14:textId="77777777" w:rsidR="00467B59" w:rsidRDefault="00467B59" w:rsidP="008F4357">
            <w:pPr>
              <w:rPr>
                <w:rFonts w:ascii="Arial Narrow" w:hAnsi="Arial Narrow"/>
                <w:sz w:val="20"/>
                <w:szCs w:val="20"/>
              </w:rPr>
            </w:pPr>
          </w:p>
          <w:p w14:paraId="6D194AA7" w14:textId="47D209DD" w:rsidR="00937867" w:rsidRPr="00B67E2A" w:rsidRDefault="008F4357" w:rsidP="00467B59">
            <w:pPr>
              <w:ind w:left="720"/>
              <w:rPr>
                <w:rFonts w:ascii="Arial Narrow" w:hAnsi="Arial Narrow"/>
                <w:sz w:val="20"/>
                <w:szCs w:val="20"/>
              </w:rPr>
            </w:pPr>
            <w:r w:rsidRPr="00B67E2A">
              <w:rPr>
                <w:rFonts w:ascii="Arial Narrow" w:hAnsi="Arial Narrow"/>
                <w:sz w:val="20"/>
                <w:szCs w:val="20"/>
              </w:rPr>
              <w:t xml:space="preserve">Fraud: </w:t>
            </w:r>
            <w:hyperlink r:id="rId66" w:history="1">
              <w:r w:rsidRPr="00B67E2A">
                <w:rPr>
                  <w:rStyle w:val="Hyperlink"/>
                  <w:rFonts w:ascii="Arial Narrow" w:hAnsi="Arial Narrow"/>
                  <w:sz w:val="20"/>
                  <w:szCs w:val="20"/>
                </w:rPr>
                <w:t>https://nonprofitrisk.org/resources/articles/a-violation-of-trust-fraud-risk-in-nonprofit-organizations/</w:t>
              </w:r>
            </w:hyperlink>
          </w:p>
          <w:p w14:paraId="7E51D6A9" w14:textId="77777777" w:rsidR="00937867" w:rsidRPr="00B67E2A" w:rsidRDefault="00937867" w:rsidP="004B26DD">
            <w:pPr>
              <w:rPr>
                <w:rFonts w:ascii="Arial Narrow" w:hAnsi="Arial Narrow"/>
                <w:sz w:val="20"/>
                <w:szCs w:val="20"/>
              </w:rPr>
            </w:pPr>
          </w:p>
          <w:p w14:paraId="24A5041D" w14:textId="77777777" w:rsidR="00937867" w:rsidRPr="00B67E2A" w:rsidRDefault="00937867" w:rsidP="004B26DD">
            <w:pPr>
              <w:rPr>
                <w:rFonts w:ascii="Arial Narrow" w:hAnsi="Arial Narrow"/>
                <w:sz w:val="20"/>
                <w:szCs w:val="20"/>
              </w:rPr>
            </w:pPr>
            <w:r w:rsidRPr="00B67E2A">
              <w:rPr>
                <w:rFonts w:ascii="Arial Narrow" w:hAnsi="Arial Narrow"/>
                <w:sz w:val="20"/>
                <w:szCs w:val="20"/>
              </w:rPr>
              <w:t>7.  Agency: Definition</w:t>
            </w:r>
          </w:p>
          <w:p w14:paraId="699B839B" w14:textId="77777777" w:rsidR="00937867" w:rsidRPr="00B67E2A" w:rsidRDefault="00127525" w:rsidP="004B26DD">
            <w:pPr>
              <w:rPr>
                <w:rFonts w:ascii="Arial Narrow" w:hAnsi="Arial Narrow"/>
                <w:sz w:val="20"/>
                <w:szCs w:val="20"/>
              </w:rPr>
            </w:pPr>
            <w:hyperlink r:id="rId67" w:history="1">
              <w:r w:rsidR="00937867" w:rsidRPr="00B67E2A">
                <w:rPr>
                  <w:rStyle w:val="Hyperlink"/>
                  <w:rFonts w:ascii="Arial Narrow" w:hAnsi="Arial Narrow"/>
                  <w:sz w:val="20"/>
                  <w:szCs w:val="20"/>
                </w:rPr>
                <w:t>https://www.law.cornell.edu/wex/agency</w:t>
              </w:r>
            </w:hyperlink>
          </w:p>
          <w:p w14:paraId="0E14BE8F" w14:textId="77777777" w:rsidR="00937867" w:rsidRPr="00B67E2A" w:rsidRDefault="00937867" w:rsidP="004B26DD">
            <w:pPr>
              <w:rPr>
                <w:rFonts w:ascii="Arial Narrow" w:hAnsi="Arial Narrow"/>
                <w:sz w:val="20"/>
                <w:szCs w:val="20"/>
              </w:rPr>
            </w:pPr>
          </w:p>
          <w:p w14:paraId="4CDF20FB" w14:textId="77777777" w:rsidR="00937867" w:rsidRPr="00B67E2A" w:rsidRDefault="00937867" w:rsidP="004B26DD">
            <w:pPr>
              <w:widowControl w:val="0"/>
              <w:autoSpaceDE w:val="0"/>
              <w:autoSpaceDN w:val="0"/>
              <w:adjustRightInd w:val="0"/>
              <w:rPr>
                <w:rFonts w:ascii="Arial Narrow" w:hAnsi="Arial Narrow" w:cs="Helvetica Neue"/>
                <w:sz w:val="20"/>
                <w:szCs w:val="20"/>
              </w:rPr>
            </w:pPr>
            <w:r w:rsidRPr="00B67E2A">
              <w:rPr>
                <w:rFonts w:ascii="Arial Narrow" w:hAnsi="Arial Narrow" w:cs="Helvetica Neue"/>
                <w:sz w:val="20"/>
                <w:szCs w:val="20"/>
              </w:rPr>
              <w:t>Please review the following Policy and Form and take the Self-Test that are posted in FILES on Canvas:</w:t>
            </w:r>
          </w:p>
          <w:p w14:paraId="27011D65" w14:textId="77777777" w:rsidR="00937867" w:rsidRPr="00B67E2A" w:rsidRDefault="00937867" w:rsidP="004B26DD">
            <w:pPr>
              <w:widowControl w:val="0"/>
              <w:autoSpaceDE w:val="0"/>
              <w:autoSpaceDN w:val="0"/>
              <w:adjustRightInd w:val="0"/>
              <w:rPr>
                <w:rFonts w:ascii="Arial Narrow" w:hAnsi="Arial Narrow" w:cs="Helvetica Neue"/>
                <w:b/>
                <w:sz w:val="20"/>
                <w:szCs w:val="20"/>
              </w:rPr>
            </w:pPr>
            <w:r w:rsidRPr="00B67E2A">
              <w:rPr>
                <w:rFonts w:ascii="Arial Narrow" w:hAnsi="Arial Narrow" w:cs="Helvetica Neue"/>
                <w:sz w:val="20"/>
                <w:szCs w:val="20"/>
              </w:rPr>
              <w:t>8.  </w:t>
            </w:r>
            <w:r w:rsidRPr="00B67E2A">
              <w:rPr>
                <w:rFonts w:ascii="Arial Narrow" w:hAnsi="Arial Narrow" w:cs="Helvetica Neue"/>
                <w:b/>
                <w:sz w:val="20"/>
                <w:szCs w:val="20"/>
              </w:rPr>
              <w:t>Incident Reporting Policy dlang 20120410</w:t>
            </w:r>
          </w:p>
          <w:p w14:paraId="70D167DB" w14:textId="77777777" w:rsidR="00937867" w:rsidRPr="00B67E2A" w:rsidRDefault="00937867" w:rsidP="004B26DD">
            <w:pPr>
              <w:widowControl w:val="0"/>
              <w:autoSpaceDE w:val="0"/>
              <w:autoSpaceDN w:val="0"/>
              <w:adjustRightInd w:val="0"/>
              <w:rPr>
                <w:rFonts w:ascii="Arial Narrow" w:hAnsi="Arial Narrow" w:cs="Helvetica Neue"/>
                <w:sz w:val="20"/>
                <w:szCs w:val="20"/>
              </w:rPr>
            </w:pPr>
            <w:r w:rsidRPr="00B67E2A">
              <w:rPr>
                <w:rFonts w:ascii="Arial Narrow" w:hAnsi="Arial Narrow" w:cs="Helvetica Neue"/>
                <w:sz w:val="20"/>
                <w:szCs w:val="20"/>
              </w:rPr>
              <w:t>9.  </w:t>
            </w:r>
            <w:r w:rsidRPr="00B67E2A">
              <w:rPr>
                <w:rFonts w:ascii="Arial Narrow" w:hAnsi="Arial Narrow" w:cs="Helvetica Neue"/>
                <w:b/>
                <w:sz w:val="20"/>
                <w:szCs w:val="20"/>
              </w:rPr>
              <w:t>Incident Report Form_200707</w:t>
            </w:r>
          </w:p>
          <w:p w14:paraId="2C8A374B" w14:textId="77777777" w:rsidR="00937867" w:rsidRPr="00B67E2A" w:rsidRDefault="00937867" w:rsidP="004B26DD">
            <w:pPr>
              <w:widowControl w:val="0"/>
              <w:autoSpaceDE w:val="0"/>
              <w:autoSpaceDN w:val="0"/>
              <w:adjustRightInd w:val="0"/>
              <w:rPr>
                <w:rFonts w:ascii="Arial Narrow" w:hAnsi="Arial Narrow" w:cs="Helvetica Neue"/>
                <w:sz w:val="20"/>
                <w:szCs w:val="20"/>
              </w:rPr>
            </w:pPr>
            <w:r w:rsidRPr="00B67E2A">
              <w:rPr>
                <w:rFonts w:ascii="Arial Narrow" w:hAnsi="Arial Narrow" w:cs="Helvetica Neue"/>
                <w:sz w:val="20"/>
                <w:szCs w:val="20"/>
              </w:rPr>
              <w:t>Take the Self-Test:</w:t>
            </w:r>
          </w:p>
          <w:p w14:paraId="4D78001A" w14:textId="77777777" w:rsidR="00937867" w:rsidRPr="00B67E2A" w:rsidRDefault="00937867" w:rsidP="004B26DD">
            <w:pPr>
              <w:rPr>
                <w:rFonts w:ascii="Arial Narrow" w:hAnsi="Arial Narrow"/>
                <w:sz w:val="20"/>
                <w:szCs w:val="20"/>
              </w:rPr>
            </w:pPr>
            <w:r w:rsidRPr="00B67E2A">
              <w:rPr>
                <w:rFonts w:ascii="Arial Narrow" w:hAnsi="Arial Narrow" w:cs="Helvetica Neue"/>
                <w:sz w:val="20"/>
                <w:szCs w:val="20"/>
              </w:rPr>
              <w:t>10.  </w:t>
            </w:r>
            <w:r w:rsidRPr="00B67E2A">
              <w:rPr>
                <w:rFonts w:ascii="Arial Narrow" w:hAnsi="Arial Narrow" w:cs="Helvetica Neue"/>
                <w:b/>
                <w:sz w:val="20"/>
                <w:szCs w:val="20"/>
              </w:rPr>
              <w:t>Incident Reporting Self-Test 20120412</w:t>
            </w:r>
            <w:r w:rsidRPr="00B67E2A">
              <w:rPr>
                <w:rFonts w:ascii="Arial Narrow" w:hAnsi="Arial Narrow"/>
                <w:b/>
                <w:sz w:val="20"/>
                <w:szCs w:val="20"/>
              </w:rPr>
              <w:t>8</w:t>
            </w:r>
            <w:r w:rsidRPr="00B67E2A">
              <w:rPr>
                <w:rFonts w:ascii="Arial Narrow" w:hAnsi="Arial Narrow"/>
                <w:sz w:val="20"/>
                <w:szCs w:val="20"/>
              </w:rPr>
              <w:t xml:space="preserve">.  </w:t>
            </w:r>
          </w:p>
          <w:p w14:paraId="0FA8C6B5" w14:textId="77777777" w:rsidR="00937867" w:rsidRPr="00B67E2A" w:rsidRDefault="00937867" w:rsidP="004B26DD">
            <w:pPr>
              <w:rPr>
                <w:rFonts w:ascii="Arial Narrow" w:hAnsi="Arial Narrow"/>
                <w:sz w:val="20"/>
                <w:szCs w:val="20"/>
              </w:rPr>
            </w:pPr>
          </w:p>
          <w:p w14:paraId="58DBB863" w14:textId="77777777" w:rsidR="00937867" w:rsidRPr="00B67E2A" w:rsidRDefault="00937867" w:rsidP="004B26DD">
            <w:pPr>
              <w:pStyle w:val="Reference"/>
              <w:widowControl w:val="0"/>
              <w:rPr>
                <w:rFonts w:ascii="Arial Narrow" w:hAnsi="Arial Narrow" w:cs="Arial"/>
                <w:b/>
              </w:rPr>
            </w:pPr>
            <w:r w:rsidRPr="00B67E2A">
              <w:rPr>
                <w:rFonts w:ascii="Arial Narrow" w:hAnsi="Arial Narrow" w:cs="Arial"/>
                <w:b/>
              </w:rPr>
              <w:t xml:space="preserve"> Optional FYI Readings::</w:t>
            </w:r>
          </w:p>
          <w:p w14:paraId="003D955F" w14:textId="77777777" w:rsidR="00937867" w:rsidRPr="00B67E2A" w:rsidRDefault="00937867" w:rsidP="004B26DD">
            <w:pPr>
              <w:rPr>
                <w:rFonts w:ascii="Arial Narrow" w:hAnsi="Arial Narrow" w:cs="Arial"/>
                <w:i/>
                <w:sz w:val="20"/>
                <w:szCs w:val="20"/>
              </w:rPr>
            </w:pPr>
            <w:r w:rsidRPr="00B67E2A">
              <w:rPr>
                <w:rFonts w:ascii="Arial Narrow" w:hAnsi="Arial Narrow" w:cs="Arial"/>
                <w:i/>
                <w:sz w:val="20"/>
                <w:szCs w:val="20"/>
              </w:rPr>
              <w:t>11. How Nonprofit Organizations Manage Risk</w:t>
            </w:r>
          </w:p>
          <w:p w14:paraId="55980419" w14:textId="77777777" w:rsidR="00937867" w:rsidRPr="00B67E2A" w:rsidRDefault="00127525" w:rsidP="004B26DD">
            <w:pPr>
              <w:rPr>
                <w:rFonts w:ascii="Arial Narrow" w:hAnsi="Arial Narrow" w:cs="Arial"/>
                <w:i/>
                <w:sz w:val="20"/>
                <w:szCs w:val="20"/>
              </w:rPr>
            </w:pPr>
            <w:hyperlink r:id="rId68" w:history="1">
              <w:r w:rsidR="00937867" w:rsidRPr="00B67E2A">
                <w:rPr>
                  <w:rStyle w:val="Hyperlink"/>
                  <w:rFonts w:ascii="Arial Narrow" w:hAnsi="Arial Narrow" w:cs="Arial"/>
                  <w:i/>
                  <w:sz w:val="20"/>
                  <w:szCs w:val="20"/>
                </w:rPr>
                <w:t>http://www.sobel-cpa.com/sites/default/files/Summer%202011%20nfp%20white%20papers.pdf</w:t>
              </w:r>
            </w:hyperlink>
            <w:r w:rsidR="00937867" w:rsidRPr="00B67E2A">
              <w:rPr>
                <w:rStyle w:val="Hyperlink"/>
                <w:rFonts w:ascii="Arial Narrow" w:hAnsi="Arial Narrow" w:cs="Arial"/>
                <w:i/>
                <w:sz w:val="20"/>
                <w:szCs w:val="20"/>
              </w:rPr>
              <w:t xml:space="preserve"> </w:t>
            </w:r>
          </w:p>
          <w:p w14:paraId="43E221D4" w14:textId="77777777" w:rsidR="00937867" w:rsidRPr="00B67E2A" w:rsidRDefault="00937867" w:rsidP="004B26DD">
            <w:pPr>
              <w:rPr>
                <w:rFonts w:ascii="Arial Narrow" w:hAnsi="Arial Narrow" w:cs="Arial"/>
                <w:i/>
                <w:sz w:val="20"/>
                <w:szCs w:val="20"/>
              </w:rPr>
            </w:pPr>
          </w:p>
          <w:p w14:paraId="553895B6" w14:textId="77777777" w:rsidR="00937867" w:rsidRPr="00B67E2A" w:rsidRDefault="00937867" w:rsidP="004B26DD">
            <w:pPr>
              <w:rPr>
                <w:rFonts w:ascii="Arial Narrow" w:hAnsi="Arial Narrow" w:cs="Arial"/>
                <w:i/>
                <w:sz w:val="20"/>
                <w:szCs w:val="20"/>
              </w:rPr>
            </w:pPr>
            <w:r w:rsidRPr="00B67E2A">
              <w:rPr>
                <w:rFonts w:ascii="Arial Narrow" w:hAnsi="Arial Narrow" w:cs="Arial"/>
                <w:i/>
                <w:sz w:val="20"/>
                <w:szCs w:val="20"/>
              </w:rPr>
              <w:t>12. A Nonprofits’ Guide to Risk Management and Insurance</w:t>
            </w:r>
          </w:p>
          <w:p w14:paraId="76D43CD5" w14:textId="77777777" w:rsidR="00937867" w:rsidRPr="008D4CE5" w:rsidRDefault="00127525" w:rsidP="004B26DD">
            <w:pPr>
              <w:rPr>
                <w:rFonts w:ascii="Arial Narrow" w:hAnsi="Arial Narrow" w:cs="Arial"/>
                <w:i/>
                <w:iCs/>
                <w:sz w:val="20"/>
                <w:szCs w:val="20"/>
              </w:rPr>
            </w:pPr>
            <w:hyperlink r:id="rId69" w:history="1">
              <w:r w:rsidR="00937867" w:rsidRPr="008D4CE5">
                <w:rPr>
                  <w:rStyle w:val="Hyperlink"/>
                  <w:rFonts w:ascii="Arial Narrow" w:hAnsi="Arial Narrow" w:cs="Arial"/>
                  <w:i/>
                  <w:iCs/>
                  <w:sz w:val="20"/>
                  <w:szCs w:val="20"/>
                </w:rPr>
                <w:t>http://www.publiccounsel.org/tools/publications/files/risk_management.pdf</w:t>
              </w:r>
            </w:hyperlink>
          </w:p>
          <w:p w14:paraId="472EAFCA" w14:textId="77777777" w:rsidR="00937867" w:rsidRPr="008D4CE5" w:rsidRDefault="00937867" w:rsidP="004B26DD">
            <w:pPr>
              <w:rPr>
                <w:rFonts w:ascii="Arial Narrow" w:hAnsi="Arial Narrow" w:cs="Arial"/>
                <w:i/>
                <w:iCs/>
                <w:sz w:val="20"/>
                <w:szCs w:val="20"/>
              </w:rPr>
            </w:pPr>
          </w:p>
          <w:p w14:paraId="651AAE53" w14:textId="77777777" w:rsidR="00937867" w:rsidRPr="008D4CE5" w:rsidRDefault="00937867" w:rsidP="004B26DD">
            <w:pPr>
              <w:rPr>
                <w:rFonts w:ascii="Arial Narrow" w:hAnsi="Arial Narrow" w:cs="Arial"/>
                <w:i/>
                <w:iCs/>
                <w:sz w:val="20"/>
                <w:szCs w:val="20"/>
              </w:rPr>
            </w:pPr>
            <w:r w:rsidRPr="008D4CE5">
              <w:rPr>
                <w:rFonts w:ascii="Arial Narrow" w:hAnsi="Arial Narrow" w:cs="Arial"/>
                <w:i/>
                <w:iCs/>
                <w:sz w:val="20"/>
                <w:szCs w:val="20"/>
              </w:rPr>
              <w:t>13. Nonprofit Risk Management Basics</w:t>
            </w:r>
          </w:p>
          <w:p w14:paraId="4B9E8D1A" w14:textId="77777777" w:rsidR="00937867" w:rsidRPr="008D4CE5" w:rsidRDefault="00127525" w:rsidP="004B26DD">
            <w:pPr>
              <w:rPr>
                <w:rFonts w:ascii="Arial Narrow" w:hAnsi="Arial Narrow" w:cs="Arial"/>
                <w:i/>
                <w:iCs/>
                <w:sz w:val="20"/>
                <w:szCs w:val="20"/>
              </w:rPr>
            </w:pPr>
            <w:hyperlink r:id="rId70" w:history="1">
              <w:r w:rsidR="00937867" w:rsidRPr="008D4CE5">
                <w:rPr>
                  <w:rStyle w:val="Hyperlink"/>
                  <w:rFonts w:ascii="Arial Narrow" w:hAnsi="Arial Narrow" w:cs="Arial"/>
                  <w:i/>
                  <w:iCs/>
                  <w:sz w:val="20"/>
                  <w:szCs w:val="20"/>
                </w:rPr>
                <w:t>https://www.kynonprofits.org/assets/32/Nonprofit%20Risk%20Management%20Basics%206%20up.pdf</w:t>
              </w:r>
            </w:hyperlink>
          </w:p>
          <w:p w14:paraId="1C980E51" w14:textId="77777777" w:rsidR="00937867" w:rsidRPr="008D4CE5" w:rsidRDefault="00937867" w:rsidP="004B26DD">
            <w:pPr>
              <w:rPr>
                <w:rFonts w:ascii="Arial Narrow" w:hAnsi="Arial Narrow" w:cs="Arial"/>
                <w:i/>
                <w:iCs/>
                <w:sz w:val="20"/>
                <w:szCs w:val="20"/>
              </w:rPr>
            </w:pPr>
          </w:p>
          <w:p w14:paraId="1069F42C" w14:textId="4FBEF9EC" w:rsidR="00937867" w:rsidRPr="008D4CE5" w:rsidRDefault="00937867" w:rsidP="004B26DD">
            <w:pPr>
              <w:rPr>
                <w:rFonts w:ascii="Arial Narrow" w:hAnsi="Arial Narrow" w:cs="Arial"/>
                <w:i/>
                <w:iCs/>
                <w:sz w:val="20"/>
                <w:szCs w:val="20"/>
              </w:rPr>
            </w:pPr>
            <w:r w:rsidRPr="008D4CE5">
              <w:rPr>
                <w:rFonts w:ascii="Arial Narrow" w:hAnsi="Arial Narrow" w:cs="Arial"/>
                <w:i/>
                <w:iCs/>
                <w:sz w:val="20"/>
                <w:szCs w:val="20"/>
              </w:rPr>
              <w:t>14.</w:t>
            </w:r>
            <w:r w:rsidR="00B16117" w:rsidRPr="008D4CE5">
              <w:rPr>
                <w:rFonts w:ascii="Arial Narrow" w:hAnsi="Arial Narrow" w:cs="Arial"/>
                <w:i/>
                <w:iCs/>
                <w:sz w:val="20"/>
                <w:szCs w:val="20"/>
              </w:rPr>
              <w:t xml:space="preserve">  </w:t>
            </w:r>
            <w:r w:rsidR="00CB1666" w:rsidRPr="00CB1666">
              <w:rPr>
                <w:rFonts w:ascii="Arial Narrow" w:hAnsi="Arial Narrow" w:cs="Arial"/>
                <w:i/>
                <w:iCs/>
                <w:color w:val="FF0000"/>
                <w:sz w:val="20"/>
                <w:szCs w:val="20"/>
              </w:rPr>
              <w:t xml:space="preserve">New 2020 </w:t>
            </w:r>
            <w:r w:rsidR="00B16117" w:rsidRPr="008D4CE5">
              <w:rPr>
                <w:rFonts w:ascii="Arial Narrow" w:hAnsi="Arial Narrow" w:cs="Arial"/>
                <w:i/>
                <w:iCs/>
                <w:sz w:val="20"/>
                <w:szCs w:val="20"/>
              </w:rPr>
              <w:t xml:space="preserve">Risk Management Checklist for Boards </w:t>
            </w:r>
            <w:hyperlink r:id="rId71" w:history="1">
              <w:r w:rsidR="00965A5C" w:rsidRPr="008D4CE5">
                <w:rPr>
                  <w:rStyle w:val="Hyperlink"/>
                  <w:rFonts w:ascii="Arial Narrow" w:hAnsi="Arial Narrow"/>
                  <w:i/>
                  <w:iCs/>
                  <w:sz w:val="20"/>
                  <w:szCs w:val="20"/>
                </w:rPr>
                <w:t>https://vawnet.org/sites/default/files/assets/files/2017-07/Risk%20Management%20Chklist%20for%20Bds.pdf</w:t>
              </w:r>
            </w:hyperlink>
            <w:r w:rsidR="00965A5C" w:rsidRPr="008D4CE5">
              <w:rPr>
                <w:rFonts w:ascii="Arial Narrow" w:hAnsi="Arial Narrow"/>
                <w:i/>
                <w:iCs/>
                <w:sz w:val="20"/>
                <w:szCs w:val="20"/>
              </w:rPr>
              <w:t xml:space="preserve"> </w:t>
            </w:r>
            <w:r w:rsidR="00786462" w:rsidRPr="008D4CE5">
              <w:rPr>
                <w:rFonts w:ascii="Arial Narrow" w:hAnsi="Arial Narrow" w:cs="Arial"/>
                <w:i/>
                <w:iCs/>
                <w:sz w:val="20"/>
                <w:szCs w:val="20"/>
              </w:rPr>
              <w:t xml:space="preserve"> </w:t>
            </w:r>
            <w:r w:rsidR="009B71C7" w:rsidRPr="008D4CE5">
              <w:rPr>
                <w:rFonts w:ascii="Arial Narrow" w:hAnsi="Arial Narrow" w:cs="Arial"/>
                <w:i/>
                <w:iCs/>
                <w:sz w:val="20"/>
                <w:szCs w:val="20"/>
              </w:rPr>
              <w:t xml:space="preserve"> </w:t>
            </w:r>
          </w:p>
          <w:p w14:paraId="4BC8FF0B" w14:textId="77777777" w:rsidR="00937867" w:rsidRPr="008D4CE5" w:rsidRDefault="00937867" w:rsidP="004B26DD">
            <w:pPr>
              <w:rPr>
                <w:rFonts w:ascii="Arial Narrow" w:hAnsi="Arial Narrow" w:cs="Arial"/>
                <w:i/>
                <w:iCs/>
                <w:sz w:val="20"/>
                <w:szCs w:val="20"/>
              </w:rPr>
            </w:pPr>
          </w:p>
          <w:p w14:paraId="78ED38A3" w14:textId="0B221FFA" w:rsidR="00937867" w:rsidRPr="008D4CE5" w:rsidRDefault="00937867" w:rsidP="004B26DD">
            <w:pPr>
              <w:rPr>
                <w:rStyle w:val="Hyperlink"/>
                <w:rFonts w:ascii="Arial Narrow" w:hAnsi="Arial Narrow" w:cs="Arial"/>
                <w:i/>
                <w:iCs/>
                <w:color w:val="000000" w:themeColor="text1"/>
                <w:sz w:val="20"/>
                <w:szCs w:val="20"/>
              </w:rPr>
            </w:pPr>
            <w:r w:rsidRPr="008D4CE5">
              <w:rPr>
                <w:rFonts w:ascii="Arial Narrow" w:hAnsi="Arial Narrow" w:cs="Arial"/>
                <w:i/>
                <w:iCs/>
                <w:color w:val="000000" w:themeColor="text1"/>
                <w:sz w:val="20"/>
                <w:szCs w:val="20"/>
              </w:rPr>
              <w:t xml:space="preserve">15. </w:t>
            </w:r>
            <w:r w:rsidR="008D4CE5" w:rsidRPr="008D4CE5">
              <w:rPr>
                <w:rFonts w:ascii="Arial Narrow" w:hAnsi="Arial Narrow" w:cs="Arial"/>
                <w:i/>
                <w:iCs/>
                <w:color w:val="000000" w:themeColor="text1"/>
                <w:sz w:val="20"/>
                <w:szCs w:val="20"/>
              </w:rPr>
              <w:t xml:space="preserve">Checklist for Winding Down </w:t>
            </w:r>
            <w:hyperlink r:id="rId72" w:history="1">
              <w:r w:rsidR="008D4CE5" w:rsidRPr="008D4CE5">
                <w:rPr>
                  <w:rStyle w:val="Hyperlink"/>
                  <w:rFonts w:ascii="Arial Narrow" w:hAnsi="Arial Narrow"/>
                  <w:i/>
                  <w:iCs/>
                  <w:sz w:val="20"/>
                  <w:szCs w:val="20"/>
                </w:rPr>
                <w:t>https://portal.nonprofitrisk.org/library/fact-sheets/Checklist_for_Winding_Down.pdf#:~:text=Winding%20Down%3A%20A%20Risk%20Management%20Checklist%20.%20A,the%20process%20of%20dissolution%20%28which%20is%20an%20action</w:t>
              </w:r>
            </w:hyperlink>
          </w:p>
          <w:p w14:paraId="3FA2B7C8" w14:textId="77777777" w:rsidR="00937867" w:rsidRPr="008D4CE5" w:rsidRDefault="00937867" w:rsidP="004B26DD">
            <w:pPr>
              <w:rPr>
                <w:rStyle w:val="Hyperlink"/>
                <w:rFonts w:ascii="Arial Narrow" w:hAnsi="Arial Narrow" w:cs="Arial"/>
                <w:i/>
                <w:iCs/>
                <w:sz w:val="20"/>
                <w:szCs w:val="20"/>
              </w:rPr>
            </w:pPr>
          </w:p>
          <w:p w14:paraId="60714327" w14:textId="77777777" w:rsidR="00937867" w:rsidRPr="008D4CE5" w:rsidRDefault="00937867" w:rsidP="004B26DD">
            <w:pPr>
              <w:rPr>
                <w:rFonts w:ascii="Arial Narrow" w:hAnsi="Arial Narrow" w:cs="Arial"/>
                <w:i/>
                <w:iCs/>
                <w:sz w:val="20"/>
                <w:szCs w:val="20"/>
              </w:rPr>
            </w:pPr>
            <w:r w:rsidRPr="008D4CE5">
              <w:rPr>
                <w:rStyle w:val="Hyperlink"/>
                <w:rFonts w:ascii="Arial Narrow" w:hAnsi="Arial Narrow" w:cs="Arial"/>
                <w:i/>
                <w:iCs/>
                <w:sz w:val="20"/>
                <w:szCs w:val="20"/>
              </w:rPr>
              <w:t>16. Grievance Policies for Clients, Volunteers, Employees that are posted in FILES on Canvas</w:t>
            </w:r>
          </w:p>
          <w:p w14:paraId="742A24A7" w14:textId="77777777" w:rsidR="00937867" w:rsidRPr="00140A6F" w:rsidRDefault="00937867" w:rsidP="004B26DD">
            <w:pPr>
              <w:pStyle w:val="Reference"/>
              <w:widowControl w:val="0"/>
              <w:ind w:left="0" w:firstLine="0"/>
              <w:rPr>
                <w:rFonts w:ascii="Arial Narrow" w:hAnsi="Arial Narrow"/>
                <w:b/>
              </w:rPr>
            </w:pPr>
          </w:p>
        </w:tc>
      </w:tr>
      <w:tr w:rsidR="00937867" w:rsidRPr="00BA130B" w14:paraId="13C79393" w14:textId="77777777" w:rsidTr="004B26DD">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978BB2C" w14:textId="3E2A7331" w:rsidR="00937867" w:rsidRPr="000137E1" w:rsidRDefault="00020CD6" w:rsidP="004B26DD">
            <w:pPr>
              <w:pStyle w:val="Heading7"/>
              <w:keepNext w:val="0"/>
              <w:widowControl w:val="0"/>
              <w:spacing w:before="0"/>
              <w:rPr>
                <w:rFonts w:ascii="Arial Narrow" w:hAnsi="Arial Narrow"/>
                <w:i w:val="0"/>
                <w:sz w:val="20"/>
                <w:szCs w:val="20"/>
              </w:rPr>
            </w:pPr>
            <w:r>
              <w:rPr>
                <w:rFonts w:ascii="Arial Narrow" w:hAnsi="Arial Narrow"/>
                <w:i w:val="0"/>
                <w:sz w:val="20"/>
                <w:szCs w:val="20"/>
              </w:rPr>
              <w:lastRenderedPageBreak/>
              <w:t>5</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7B17355" w14:textId="7FA40B50" w:rsidR="00937867" w:rsidRPr="000137E1" w:rsidRDefault="00937867" w:rsidP="004B26DD">
            <w:pPr>
              <w:widowControl w:val="0"/>
              <w:rPr>
                <w:rFonts w:ascii="Arial Narrow" w:hAnsi="Arial Narrow"/>
                <w:sz w:val="20"/>
                <w:szCs w:val="20"/>
              </w:rPr>
            </w:pPr>
            <w:r w:rsidRPr="000137E1">
              <w:rPr>
                <w:rFonts w:ascii="Arial Narrow" w:hAnsi="Arial Narrow"/>
                <w:sz w:val="20"/>
                <w:szCs w:val="20"/>
              </w:rPr>
              <w:t>Employees and Volunteers</w:t>
            </w:r>
            <w:r w:rsidR="009F5B5B">
              <w:rPr>
                <w:rFonts w:ascii="Arial Narrow" w:hAnsi="Arial Narrow"/>
                <w:sz w:val="20"/>
                <w:szCs w:val="20"/>
              </w:rPr>
              <w:t xml:space="preserve"> (HR)</w:t>
            </w:r>
            <w:r w:rsidRPr="000137E1">
              <w:rPr>
                <w:rFonts w:ascii="Arial Narrow" w:hAnsi="Arial Narrow"/>
                <w:sz w:val="20"/>
                <w:szCs w:val="20"/>
              </w:rPr>
              <w:t xml:space="preserve"> </w:t>
            </w:r>
            <w:r w:rsidRPr="000137E1">
              <w:rPr>
                <w:rFonts w:ascii="Arial Narrow" w:eastAsia="Arial" w:hAnsi="Arial Narrow" w:cs="Arial"/>
                <w:sz w:val="20"/>
                <w:szCs w:val="20"/>
              </w:rPr>
              <w:tab/>
            </w:r>
            <w:r w:rsidRPr="000137E1">
              <w:rPr>
                <w:rFonts w:ascii="Arial Narrow" w:hAnsi="Arial Narrow"/>
                <w:sz w:val="20"/>
                <w:szCs w:val="20"/>
              </w:rPr>
              <w:t xml:space="preserve"> </w:t>
            </w:r>
          </w:p>
          <w:p w14:paraId="2DA25062" w14:textId="77777777" w:rsidR="00937867" w:rsidRPr="000137E1" w:rsidRDefault="00937867" w:rsidP="004B26DD">
            <w:pPr>
              <w:widowControl w:val="0"/>
              <w:numPr>
                <w:ilvl w:val="0"/>
                <w:numId w:val="19"/>
              </w:numPr>
              <w:rPr>
                <w:rFonts w:ascii="Arial Narrow" w:hAnsi="Arial Narrow"/>
                <w:sz w:val="20"/>
                <w:szCs w:val="20"/>
              </w:rPr>
            </w:pPr>
            <w:r w:rsidRPr="000137E1">
              <w:rPr>
                <w:rFonts w:ascii="Arial Narrow" w:eastAsia="Arial" w:hAnsi="Arial Narrow" w:cs="Arial"/>
                <w:sz w:val="20"/>
                <w:szCs w:val="20"/>
              </w:rPr>
              <w:t>Volunteers - Volunteer Contact</w:t>
            </w:r>
          </w:p>
          <w:p w14:paraId="46F28489" w14:textId="77777777" w:rsidR="00937867" w:rsidRPr="000137E1" w:rsidRDefault="00937867" w:rsidP="004B26DD">
            <w:pPr>
              <w:widowControl w:val="0"/>
              <w:numPr>
                <w:ilvl w:val="0"/>
                <w:numId w:val="19"/>
              </w:numPr>
              <w:rPr>
                <w:rFonts w:ascii="Arial Narrow" w:hAnsi="Arial Narrow"/>
                <w:sz w:val="20"/>
                <w:szCs w:val="20"/>
              </w:rPr>
            </w:pPr>
            <w:r w:rsidRPr="000137E1">
              <w:rPr>
                <w:rFonts w:ascii="Arial Narrow" w:eastAsia="Arial" w:hAnsi="Arial Narrow" w:cs="Arial"/>
                <w:sz w:val="20"/>
                <w:szCs w:val="20"/>
              </w:rPr>
              <w:t>Protections for Volunteers – Federal Volunteer Protection Act and State Laws</w:t>
            </w:r>
          </w:p>
          <w:p w14:paraId="60D359CE" w14:textId="77777777" w:rsidR="00937867" w:rsidRPr="000137E1" w:rsidRDefault="00937867" w:rsidP="004B26DD">
            <w:pPr>
              <w:widowControl w:val="0"/>
              <w:numPr>
                <w:ilvl w:val="0"/>
                <w:numId w:val="19"/>
              </w:numPr>
              <w:rPr>
                <w:rFonts w:ascii="Arial Narrow" w:hAnsi="Arial Narrow"/>
                <w:sz w:val="20"/>
                <w:szCs w:val="20"/>
              </w:rPr>
            </w:pPr>
            <w:r w:rsidRPr="000137E1">
              <w:rPr>
                <w:rFonts w:ascii="Arial Narrow" w:eastAsia="Arial" w:hAnsi="Arial Narrow" w:cs="Arial"/>
                <w:sz w:val="20"/>
                <w:szCs w:val="20"/>
              </w:rPr>
              <w:t>Hiring and Employment Practices</w:t>
            </w:r>
          </w:p>
          <w:p w14:paraId="27290C1A" w14:textId="77777777" w:rsidR="00937867" w:rsidRPr="000137E1" w:rsidRDefault="00937867" w:rsidP="004B26DD">
            <w:pPr>
              <w:widowControl w:val="0"/>
              <w:numPr>
                <w:ilvl w:val="0"/>
                <w:numId w:val="19"/>
              </w:numPr>
              <w:rPr>
                <w:rFonts w:ascii="Arial Narrow" w:hAnsi="Arial Narrow"/>
                <w:sz w:val="20"/>
                <w:szCs w:val="20"/>
              </w:rPr>
            </w:pPr>
            <w:r w:rsidRPr="000137E1">
              <w:rPr>
                <w:rFonts w:ascii="Arial Narrow" w:eastAsia="Arial" w:hAnsi="Arial Narrow" w:cs="Arial"/>
                <w:sz w:val="20"/>
                <w:szCs w:val="20"/>
              </w:rPr>
              <w:t>Dual Relationships</w:t>
            </w:r>
          </w:p>
          <w:p w14:paraId="6CC21A3C" w14:textId="77777777" w:rsidR="00937867" w:rsidRPr="000137E1" w:rsidRDefault="00937867" w:rsidP="004B26DD">
            <w:pPr>
              <w:widowControl w:val="0"/>
              <w:numPr>
                <w:ilvl w:val="0"/>
                <w:numId w:val="19"/>
              </w:numPr>
              <w:rPr>
                <w:rFonts w:ascii="Arial Narrow" w:hAnsi="Arial Narrow"/>
                <w:sz w:val="20"/>
                <w:szCs w:val="20"/>
              </w:rPr>
            </w:pPr>
            <w:r w:rsidRPr="000137E1">
              <w:rPr>
                <w:rFonts w:ascii="Arial Narrow" w:eastAsia="Arial" w:hAnsi="Arial Narrow" w:cs="Arial"/>
                <w:sz w:val="20"/>
                <w:szCs w:val="20"/>
              </w:rPr>
              <w:t>Exempt Employees – FLSA Changes</w:t>
            </w:r>
          </w:p>
          <w:p w14:paraId="6D755300" w14:textId="77777777" w:rsidR="00937867" w:rsidRPr="000137E1" w:rsidRDefault="00937867" w:rsidP="004B26DD">
            <w:pPr>
              <w:widowControl w:val="0"/>
              <w:numPr>
                <w:ilvl w:val="0"/>
                <w:numId w:val="19"/>
              </w:numPr>
              <w:rPr>
                <w:rFonts w:ascii="Arial Narrow" w:hAnsi="Arial Narrow"/>
                <w:sz w:val="20"/>
                <w:szCs w:val="20"/>
              </w:rPr>
            </w:pPr>
            <w:r w:rsidRPr="000137E1">
              <w:rPr>
                <w:rFonts w:ascii="Arial Narrow" w:eastAsia="Arial" w:hAnsi="Arial Narrow" w:cs="Arial"/>
                <w:sz w:val="20"/>
                <w:szCs w:val="20"/>
              </w:rPr>
              <w:t>Minimum Wage Proposals</w:t>
            </w:r>
          </w:p>
          <w:p w14:paraId="48FE13B9" w14:textId="77777777" w:rsidR="00937867" w:rsidRPr="000137E1" w:rsidRDefault="00937867" w:rsidP="004B26DD">
            <w:pPr>
              <w:widowControl w:val="0"/>
              <w:numPr>
                <w:ilvl w:val="0"/>
                <w:numId w:val="19"/>
              </w:numPr>
              <w:rPr>
                <w:rFonts w:ascii="Arial Narrow" w:hAnsi="Arial Narrow"/>
                <w:sz w:val="20"/>
                <w:szCs w:val="20"/>
              </w:rPr>
            </w:pPr>
            <w:r w:rsidRPr="000137E1">
              <w:rPr>
                <w:rFonts w:ascii="Arial Narrow" w:eastAsia="Arial" w:hAnsi="Arial Narrow" w:cs="Arial"/>
                <w:sz w:val="20"/>
                <w:szCs w:val="20"/>
              </w:rPr>
              <w:t>Independent Contractors</w:t>
            </w:r>
            <w:r w:rsidRPr="000137E1">
              <w:rPr>
                <w:rFonts w:ascii="Arial Narrow" w:hAnsi="Arial Narrow"/>
                <w:sz w:val="20"/>
                <w:szCs w:val="20"/>
              </w:rPr>
              <w:t xml:space="preserve"> </w:t>
            </w:r>
          </w:p>
          <w:p w14:paraId="56476943" w14:textId="77777777" w:rsidR="00937867" w:rsidRPr="000137E1" w:rsidRDefault="00937867" w:rsidP="004B26DD">
            <w:pPr>
              <w:widowControl w:val="0"/>
              <w:ind w:left="144"/>
              <w:rPr>
                <w:rFonts w:ascii="Arial Narrow" w:hAnsi="Arial Narrow"/>
                <w:sz w:val="20"/>
                <w:szCs w:val="20"/>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C9E0D01" w14:textId="77777777" w:rsidR="00937867" w:rsidRPr="00496180" w:rsidRDefault="00937867" w:rsidP="004B26DD">
            <w:pPr>
              <w:rPr>
                <w:rFonts w:ascii="Arial Narrow" w:hAnsi="Arial Narrow" w:cs="Arial"/>
                <w:bCs/>
                <w:sz w:val="20"/>
                <w:szCs w:val="20"/>
              </w:rPr>
            </w:pPr>
            <w:r w:rsidRPr="00496180">
              <w:rPr>
                <w:rFonts w:ascii="Arial Narrow" w:hAnsi="Arial Narrow" w:cs="Oswald"/>
                <w:sz w:val="20"/>
                <w:szCs w:val="20"/>
              </w:rPr>
              <w:t xml:space="preserve">1.  Read the entire </w:t>
            </w:r>
            <w:r w:rsidRPr="00496180">
              <w:rPr>
                <w:rFonts w:ascii="Arial Narrow" w:hAnsi="Arial Narrow" w:cs="Arial"/>
                <w:bCs/>
                <w:sz w:val="20"/>
                <w:szCs w:val="20"/>
              </w:rPr>
              <w:t xml:space="preserve">Nonprofit Hiring Toolkit starting at </w:t>
            </w:r>
          </w:p>
          <w:p w14:paraId="266594CA" w14:textId="77777777" w:rsidR="00937867" w:rsidRPr="00496180" w:rsidRDefault="00127525" w:rsidP="004B26DD">
            <w:pPr>
              <w:rPr>
                <w:rFonts w:ascii="Arial Narrow" w:hAnsi="Arial Narrow" w:cs="Arial"/>
                <w:bCs/>
                <w:sz w:val="20"/>
                <w:szCs w:val="20"/>
              </w:rPr>
            </w:pPr>
            <w:hyperlink r:id="rId73" w:history="1">
              <w:r w:rsidR="00937867" w:rsidRPr="00496180">
                <w:rPr>
                  <w:rStyle w:val="Hyperlink"/>
                  <w:rFonts w:ascii="Arial Narrow" w:hAnsi="Arial Narrow" w:cs="Arial"/>
                  <w:bCs/>
                  <w:sz w:val="20"/>
                  <w:szCs w:val="20"/>
                </w:rPr>
                <w:t>http://www.bridgespan.org/Publications-and-Tools/Hiring-Nonprofit-Leaders/Nonprofit-Hiring-Toolkit.aspx</w:t>
              </w:r>
            </w:hyperlink>
          </w:p>
          <w:p w14:paraId="2209D06B" w14:textId="77777777" w:rsidR="00937867" w:rsidRPr="00496180" w:rsidRDefault="00937867" w:rsidP="004B26DD">
            <w:pPr>
              <w:rPr>
                <w:rFonts w:ascii="Arial Narrow" w:hAnsi="Arial Narrow" w:cs="Arial"/>
                <w:bCs/>
                <w:sz w:val="20"/>
                <w:szCs w:val="20"/>
              </w:rPr>
            </w:pPr>
            <w:r w:rsidRPr="00496180">
              <w:rPr>
                <w:rFonts w:ascii="Arial Narrow" w:hAnsi="Arial Narrow" w:cs="Arial"/>
                <w:bCs/>
                <w:sz w:val="20"/>
                <w:szCs w:val="20"/>
              </w:rPr>
              <w:t>Each section links to the topic.</w:t>
            </w:r>
          </w:p>
          <w:p w14:paraId="6D8D53D6" w14:textId="77777777" w:rsidR="00937867" w:rsidRPr="00496180" w:rsidRDefault="00937867" w:rsidP="004B26DD">
            <w:pPr>
              <w:rPr>
                <w:rFonts w:ascii="Arial Narrow" w:hAnsi="Arial Narrow" w:cs="Arial"/>
                <w:bCs/>
                <w:sz w:val="20"/>
                <w:szCs w:val="20"/>
              </w:rPr>
            </w:pPr>
          </w:p>
          <w:p w14:paraId="61D63712" w14:textId="77777777" w:rsidR="00937867" w:rsidRPr="00496180" w:rsidRDefault="00937867" w:rsidP="004B26DD">
            <w:pPr>
              <w:rPr>
                <w:rFonts w:ascii="Arial Narrow" w:hAnsi="Arial Narrow"/>
                <w:sz w:val="20"/>
                <w:szCs w:val="20"/>
              </w:rPr>
            </w:pPr>
            <w:r w:rsidRPr="00496180">
              <w:rPr>
                <w:rFonts w:ascii="Arial Narrow" w:hAnsi="Arial Narrow" w:cs="Oswald"/>
                <w:sz w:val="20"/>
                <w:szCs w:val="20"/>
              </w:rPr>
              <w:t>2.  You Hired Who? Top 10 Nonprofit Employment Mistakes</w:t>
            </w:r>
          </w:p>
          <w:p w14:paraId="720B90F7" w14:textId="77777777" w:rsidR="00937867" w:rsidRPr="00496180" w:rsidRDefault="00127525" w:rsidP="004B26DD">
            <w:pPr>
              <w:rPr>
                <w:rFonts w:ascii="Arial Narrow" w:hAnsi="Arial Narrow"/>
                <w:sz w:val="20"/>
                <w:szCs w:val="20"/>
              </w:rPr>
            </w:pPr>
            <w:hyperlink r:id="rId74" w:history="1">
              <w:r w:rsidR="00937867" w:rsidRPr="00496180">
                <w:rPr>
                  <w:rStyle w:val="Hyperlink"/>
                  <w:rFonts w:ascii="Arial Narrow" w:hAnsi="Arial Narrow"/>
                  <w:sz w:val="20"/>
                  <w:szCs w:val="20"/>
                </w:rPr>
                <w:t>http://www.thenonprofittimes.com/news-articles/hired-top-10-nonprofit-employment-mistakes/</w:t>
              </w:r>
            </w:hyperlink>
          </w:p>
          <w:p w14:paraId="40C5555B" w14:textId="77777777" w:rsidR="00937867" w:rsidRPr="00496180" w:rsidRDefault="00937867" w:rsidP="004B26DD">
            <w:pPr>
              <w:rPr>
                <w:rFonts w:ascii="Arial Narrow" w:hAnsi="Arial Narrow"/>
                <w:sz w:val="20"/>
                <w:szCs w:val="20"/>
              </w:rPr>
            </w:pPr>
          </w:p>
          <w:p w14:paraId="6D686730" w14:textId="77777777" w:rsidR="00937867" w:rsidRPr="00496180" w:rsidRDefault="00937867" w:rsidP="004B26DD">
            <w:pPr>
              <w:rPr>
                <w:rFonts w:ascii="Arial Narrow" w:hAnsi="Arial Narrow" w:cs="Georgia"/>
                <w:bCs/>
                <w:sz w:val="20"/>
                <w:szCs w:val="20"/>
              </w:rPr>
            </w:pPr>
            <w:r w:rsidRPr="00496180">
              <w:rPr>
                <w:rFonts w:ascii="Arial Narrow" w:hAnsi="Arial Narrow" w:cs="Georgia"/>
                <w:bCs/>
                <w:sz w:val="20"/>
                <w:szCs w:val="20"/>
              </w:rPr>
              <w:t>3.  Compensation for Nonprofit Employees</w:t>
            </w:r>
          </w:p>
          <w:p w14:paraId="594B8230" w14:textId="77777777" w:rsidR="00937867" w:rsidRPr="00496180" w:rsidRDefault="00127525" w:rsidP="004B26DD">
            <w:pPr>
              <w:rPr>
                <w:rFonts w:ascii="Arial Narrow" w:hAnsi="Arial Narrow"/>
                <w:sz w:val="20"/>
                <w:szCs w:val="20"/>
              </w:rPr>
            </w:pPr>
            <w:hyperlink r:id="rId75" w:history="1">
              <w:r w:rsidR="00937867" w:rsidRPr="00496180">
                <w:rPr>
                  <w:rStyle w:val="Hyperlink"/>
                  <w:rFonts w:ascii="Arial Narrow" w:hAnsi="Arial Narrow"/>
                  <w:sz w:val="20"/>
                  <w:szCs w:val="20"/>
                </w:rPr>
                <w:t>https://www.councilofnonprofits.org/tools-resources/compensation-nonprofit-employees</w:t>
              </w:r>
            </w:hyperlink>
          </w:p>
          <w:p w14:paraId="40CE5F0D" w14:textId="77777777" w:rsidR="00937867" w:rsidRPr="00496180" w:rsidRDefault="00937867" w:rsidP="004B26DD">
            <w:pPr>
              <w:rPr>
                <w:rFonts w:ascii="Arial Narrow" w:hAnsi="Arial Narrow"/>
                <w:sz w:val="20"/>
                <w:szCs w:val="20"/>
              </w:rPr>
            </w:pPr>
          </w:p>
          <w:p w14:paraId="482159FA" w14:textId="77777777" w:rsidR="00937867" w:rsidRPr="00496180" w:rsidRDefault="00937867" w:rsidP="004B26DD">
            <w:pPr>
              <w:rPr>
                <w:rFonts w:ascii="Arial Narrow" w:hAnsi="Arial Narrow" w:cs="Georgia"/>
                <w:bCs/>
                <w:sz w:val="20"/>
                <w:szCs w:val="20"/>
              </w:rPr>
            </w:pPr>
            <w:r w:rsidRPr="00496180">
              <w:rPr>
                <w:rFonts w:ascii="Arial Narrow" w:hAnsi="Arial Narrow" w:cs="Georgia"/>
                <w:bCs/>
                <w:sz w:val="20"/>
                <w:szCs w:val="20"/>
              </w:rPr>
              <w:t>4.  Employee or Volunteer: What’s the Difference?</w:t>
            </w:r>
          </w:p>
          <w:p w14:paraId="7A527CBE" w14:textId="2155B065" w:rsidR="00F93D83" w:rsidRPr="00496180" w:rsidRDefault="00127525" w:rsidP="00F93D83">
            <w:pPr>
              <w:spacing w:line="300" w:lineRule="atLeast"/>
              <w:rPr>
                <w:rStyle w:val="Strong"/>
                <w:rFonts w:ascii="Arial Narrow" w:hAnsi="Arial Narrow" w:cs="Arial"/>
                <w:color w:val="006D21"/>
                <w:sz w:val="20"/>
                <w:szCs w:val="20"/>
              </w:rPr>
            </w:pPr>
            <w:hyperlink r:id="rId76" w:history="1">
              <w:r w:rsidR="00CF080F" w:rsidRPr="00496180">
                <w:rPr>
                  <w:rStyle w:val="Hyperlink"/>
                  <w:rFonts w:ascii="Arial Narrow" w:hAnsi="Arial Narrow" w:cs="Arial"/>
                  <w:sz w:val="20"/>
                  <w:szCs w:val="20"/>
                </w:rPr>
                <w:t>http://portal.nonprofitrisk.org/library/articles/employee_or_volunteer.shtml</w:t>
              </w:r>
            </w:hyperlink>
            <w:r w:rsidR="00CF080F" w:rsidRPr="00496180">
              <w:rPr>
                <w:rStyle w:val="Strong"/>
                <w:rFonts w:ascii="Arial Narrow" w:hAnsi="Arial Narrow" w:cs="Arial"/>
                <w:color w:val="006D21"/>
                <w:sz w:val="20"/>
                <w:szCs w:val="20"/>
              </w:rPr>
              <w:t xml:space="preserve"> </w:t>
            </w:r>
            <w:r w:rsidR="00C07D89" w:rsidRPr="00496180">
              <w:rPr>
                <w:rStyle w:val="Strong"/>
                <w:rFonts w:ascii="Arial Narrow" w:hAnsi="Arial Narrow" w:cs="Arial"/>
                <w:color w:val="006D21"/>
                <w:sz w:val="20"/>
                <w:szCs w:val="20"/>
              </w:rPr>
              <w:t xml:space="preserve">  </w:t>
            </w:r>
          </w:p>
          <w:p w14:paraId="6F5CDE4B" w14:textId="77777777" w:rsidR="004E77A7" w:rsidRPr="00496180" w:rsidRDefault="004E77A7" w:rsidP="00F93D83">
            <w:pPr>
              <w:spacing w:line="300" w:lineRule="atLeast"/>
              <w:rPr>
                <w:rFonts w:ascii="Arial Narrow" w:hAnsi="Arial Narrow" w:cs="Arial"/>
                <w:color w:val="767676"/>
                <w:sz w:val="20"/>
                <w:szCs w:val="20"/>
              </w:rPr>
            </w:pPr>
          </w:p>
          <w:p w14:paraId="0E06B151" w14:textId="30798028" w:rsidR="00937867" w:rsidRPr="00496180" w:rsidRDefault="00F93D83" w:rsidP="00160AB9">
            <w:pPr>
              <w:rPr>
                <w:rFonts w:ascii="Arial Narrow" w:hAnsi="Arial Narrow"/>
                <w:sz w:val="20"/>
                <w:szCs w:val="20"/>
              </w:rPr>
            </w:pPr>
            <w:r w:rsidRPr="00496180">
              <w:rPr>
                <w:rFonts w:ascii="Arial Narrow" w:hAnsi="Arial Narrow"/>
                <w:sz w:val="20"/>
                <w:szCs w:val="20"/>
              </w:rPr>
              <w:t xml:space="preserve"> </w:t>
            </w:r>
            <w:r w:rsidR="00937867" w:rsidRPr="00496180">
              <w:rPr>
                <w:rFonts w:ascii="Arial Narrow" w:hAnsi="Arial Narrow"/>
                <w:sz w:val="20"/>
                <w:szCs w:val="20"/>
              </w:rPr>
              <w:t xml:space="preserve">5.  </w:t>
            </w:r>
            <w:r w:rsidR="00355BE9" w:rsidRPr="001C5D9F">
              <w:rPr>
                <w:rFonts w:ascii="Arial Narrow" w:hAnsi="Arial Narrow"/>
                <w:color w:val="FF0000"/>
                <w:sz w:val="20"/>
                <w:szCs w:val="20"/>
              </w:rPr>
              <w:t xml:space="preserve">New 2020 </w:t>
            </w:r>
            <w:r w:rsidR="00160AB9">
              <w:rPr>
                <w:rFonts w:ascii="Arial Narrow" w:hAnsi="Arial Narrow"/>
                <w:sz w:val="20"/>
                <w:szCs w:val="20"/>
              </w:rPr>
              <w:t>Read pages 2-</w:t>
            </w:r>
            <w:r w:rsidR="00160AB9" w:rsidRPr="00355BE9">
              <w:rPr>
                <w:rFonts w:ascii="Arial Narrow" w:hAnsi="Arial Narrow"/>
                <w:sz w:val="20"/>
                <w:szCs w:val="20"/>
              </w:rPr>
              <w:t xml:space="preserve">8 </w:t>
            </w:r>
            <w:hyperlink r:id="rId77" w:history="1">
              <w:r w:rsidR="00355BE9" w:rsidRPr="00355BE9">
                <w:rPr>
                  <w:rStyle w:val="Hyperlink"/>
                  <w:rFonts w:ascii="Arial Narrow" w:hAnsi="Arial Narrow"/>
                  <w:sz w:val="20"/>
                  <w:szCs w:val="20"/>
                </w:rPr>
                <w:t>https://www.sterl</w:t>
              </w:r>
              <w:r w:rsidR="00355BE9" w:rsidRPr="00355BE9">
                <w:rPr>
                  <w:rStyle w:val="Hyperlink"/>
                  <w:rFonts w:ascii="Arial Narrow" w:hAnsi="Arial Narrow"/>
                  <w:sz w:val="20"/>
                  <w:szCs w:val="20"/>
                </w:rPr>
                <w:t>i</w:t>
              </w:r>
              <w:r w:rsidR="00355BE9" w:rsidRPr="00355BE9">
                <w:rPr>
                  <w:rStyle w:val="Hyperlink"/>
                  <w:rFonts w:ascii="Arial Narrow" w:hAnsi="Arial Narrow"/>
                  <w:sz w:val="20"/>
                  <w:szCs w:val="20"/>
                </w:rPr>
                <w:t>ngvolunteers.com/wp-content/uploads/2017/07/Risk-Management-For-Your-Volunteer-Program-Whitepaper-2.pdf</w:t>
              </w:r>
            </w:hyperlink>
            <w:r w:rsidR="00355BE9">
              <w:rPr>
                <w:rFonts w:ascii="Arial Narrow" w:hAnsi="Arial Narrow"/>
                <w:sz w:val="20"/>
                <w:szCs w:val="20"/>
              </w:rPr>
              <w:t xml:space="preserve"> </w:t>
            </w:r>
          </w:p>
          <w:p w14:paraId="31CD22C7" w14:textId="77777777" w:rsidR="00937867" w:rsidRPr="00496180" w:rsidRDefault="00937867" w:rsidP="004B26DD">
            <w:pPr>
              <w:rPr>
                <w:rFonts w:ascii="Arial Narrow" w:hAnsi="Arial Narrow"/>
                <w:sz w:val="20"/>
                <w:szCs w:val="20"/>
              </w:rPr>
            </w:pPr>
          </w:p>
          <w:p w14:paraId="32310625" w14:textId="2B90F52F" w:rsidR="00076450" w:rsidRPr="00496180" w:rsidRDefault="00937867" w:rsidP="004B26DD">
            <w:pPr>
              <w:rPr>
                <w:rFonts w:ascii="Arial Narrow" w:hAnsi="Arial Narrow" w:cs="Georgia"/>
                <w:bCs/>
                <w:color w:val="000000" w:themeColor="text1"/>
                <w:sz w:val="20"/>
                <w:szCs w:val="20"/>
              </w:rPr>
            </w:pPr>
            <w:r w:rsidRPr="00496180">
              <w:rPr>
                <w:rFonts w:ascii="Arial Narrow" w:hAnsi="Arial Narrow" w:cs="Georgia"/>
                <w:bCs/>
                <w:sz w:val="20"/>
                <w:szCs w:val="20"/>
              </w:rPr>
              <w:t>6.  Orego</w:t>
            </w:r>
            <w:r w:rsidR="00DB400D" w:rsidRPr="00496180">
              <w:rPr>
                <w:rFonts w:ascii="Arial Narrow" w:hAnsi="Arial Narrow" w:cs="Georgia"/>
                <w:bCs/>
                <w:sz w:val="20"/>
                <w:szCs w:val="20"/>
              </w:rPr>
              <w:t>n:</w:t>
            </w:r>
            <w:r w:rsidRPr="00496180">
              <w:rPr>
                <w:rFonts w:ascii="Arial Narrow" w:hAnsi="Arial Narrow" w:cs="Georgia"/>
                <w:bCs/>
                <w:sz w:val="20"/>
                <w:szCs w:val="20"/>
              </w:rPr>
              <w:t xml:space="preserve"> Employee or Independent Contractor</w:t>
            </w:r>
            <w:r w:rsidR="00DB400D" w:rsidRPr="00496180">
              <w:rPr>
                <w:rFonts w:ascii="Arial Narrow" w:hAnsi="Arial Narrow" w:cs="Georgia"/>
                <w:bCs/>
                <w:sz w:val="20"/>
                <w:szCs w:val="20"/>
              </w:rPr>
              <w:t xml:space="preserve">? </w:t>
            </w:r>
            <w:hyperlink r:id="rId78" w:history="1">
              <w:r w:rsidR="00DB400D" w:rsidRPr="00496180">
                <w:rPr>
                  <w:rStyle w:val="Hyperlink"/>
                  <w:rFonts w:ascii="Arial Narrow" w:hAnsi="Arial Narrow" w:cs="Georgia"/>
                  <w:bCs/>
                  <w:sz w:val="20"/>
                  <w:szCs w:val="20"/>
                </w:rPr>
                <w:t>https://www.oregon.gov/ic/independent/Pages/EE-IC.aspx</w:t>
              </w:r>
            </w:hyperlink>
            <w:r w:rsidR="00DB400D" w:rsidRPr="00496180">
              <w:rPr>
                <w:rFonts w:ascii="Arial Narrow" w:hAnsi="Arial Narrow" w:cs="Georgia"/>
                <w:bCs/>
                <w:color w:val="000000" w:themeColor="text1"/>
                <w:sz w:val="20"/>
                <w:szCs w:val="20"/>
              </w:rPr>
              <w:t xml:space="preserve"> </w:t>
            </w:r>
            <w:r w:rsidR="00FC11BF" w:rsidRPr="00496180">
              <w:rPr>
                <w:rFonts w:ascii="Arial Narrow" w:hAnsi="Arial Narrow" w:cs="Georgia"/>
                <w:bCs/>
                <w:color w:val="000000" w:themeColor="text1"/>
                <w:sz w:val="20"/>
                <w:szCs w:val="20"/>
              </w:rPr>
              <w:t xml:space="preserve">Read </w:t>
            </w:r>
            <w:r w:rsidR="00FB2469" w:rsidRPr="00496180">
              <w:rPr>
                <w:rFonts w:ascii="Arial Narrow" w:hAnsi="Arial Narrow" w:cs="Georgia"/>
                <w:bCs/>
                <w:color w:val="000000" w:themeColor="text1"/>
                <w:sz w:val="20"/>
                <w:szCs w:val="20"/>
              </w:rPr>
              <w:t xml:space="preserve">first </w:t>
            </w:r>
            <w:r w:rsidR="005226D9" w:rsidRPr="00496180">
              <w:rPr>
                <w:rFonts w:ascii="Arial Narrow" w:hAnsi="Arial Narrow" w:cs="Georgia"/>
                <w:bCs/>
                <w:color w:val="000000" w:themeColor="text1"/>
                <w:sz w:val="20"/>
                <w:szCs w:val="20"/>
              </w:rPr>
              <w:t xml:space="preserve">2 </w:t>
            </w:r>
            <w:r w:rsidR="00076450" w:rsidRPr="00496180">
              <w:rPr>
                <w:rFonts w:ascii="Arial Narrow" w:hAnsi="Arial Narrow" w:cs="Georgia"/>
                <w:bCs/>
                <w:color w:val="000000" w:themeColor="text1"/>
                <w:sz w:val="20"/>
                <w:szCs w:val="20"/>
              </w:rPr>
              <w:t>FAQ</w:t>
            </w:r>
            <w:r w:rsidR="005226D9" w:rsidRPr="00496180">
              <w:rPr>
                <w:rFonts w:ascii="Arial Narrow" w:hAnsi="Arial Narrow" w:cs="Georgia"/>
                <w:bCs/>
                <w:color w:val="000000" w:themeColor="text1"/>
                <w:sz w:val="20"/>
                <w:szCs w:val="20"/>
              </w:rPr>
              <w:t>s only:</w:t>
            </w:r>
            <w:r w:rsidR="00076450" w:rsidRPr="00496180">
              <w:rPr>
                <w:rFonts w:ascii="Arial Narrow" w:hAnsi="Arial Narrow" w:cs="Georgia"/>
                <w:bCs/>
                <w:color w:val="000000" w:themeColor="text1"/>
                <w:sz w:val="20"/>
                <w:szCs w:val="20"/>
              </w:rPr>
              <w:t xml:space="preserve"> What is </w:t>
            </w:r>
            <w:r w:rsidR="0038027C" w:rsidRPr="00496180">
              <w:rPr>
                <w:rFonts w:ascii="Arial Narrow" w:hAnsi="Arial Narrow" w:cs="Georgia"/>
                <w:bCs/>
                <w:color w:val="000000" w:themeColor="text1"/>
                <w:sz w:val="20"/>
                <w:szCs w:val="20"/>
              </w:rPr>
              <w:t>“</w:t>
            </w:r>
            <w:r w:rsidR="00076450" w:rsidRPr="00496180">
              <w:rPr>
                <w:rFonts w:ascii="Arial Narrow" w:hAnsi="Arial Narrow" w:cs="Georgia"/>
                <w:bCs/>
                <w:color w:val="000000" w:themeColor="text1"/>
                <w:sz w:val="20"/>
                <w:szCs w:val="20"/>
              </w:rPr>
              <w:t>direction and control?</w:t>
            </w:r>
            <w:r w:rsidR="0038027C" w:rsidRPr="00496180">
              <w:rPr>
                <w:rFonts w:ascii="Arial Narrow" w:hAnsi="Arial Narrow" w:cs="Georgia"/>
                <w:bCs/>
                <w:color w:val="000000" w:themeColor="text1"/>
                <w:sz w:val="20"/>
                <w:szCs w:val="20"/>
              </w:rPr>
              <w:t>” and What is “independently established business?”</w:t>
            </w:r>
            <w:r w:rsidR="00076450" w:rsidRPr="00496180">
              <w:rPr>
                <w:rFonts w:ascii="Arial Narrow" w:hAnsi="Arial Narrow" w:cs="Georgia"/>
                <w:bCs/>
                <w:color w:val="000000" w:themeColor="text1"/>
                <w:sz w:val="20"/>
                <w:szCs w:val="20"/>
              </w:rPr>
              <w:t xml:space="preserve"> </w:t>
            </w:r>
            <w:hyperlink r:id="rId79" w:history="1">
              <w:r w:rsidR="00FB2469" w:rsidRPr="00496180">
                <w:rPr>
                  <w:rStyle w:val="Hyperlink"/>
                  <w:rFonts w:ascii="Arial Narrow" w:hAnsi="Arial Narrow" w:cs="Georgia"/>
                  <w:bCs/>
                  <w:sz w:val="20"/>
                  <w:szCs w:val="20"/>
                </w:rPr>
                <w:t>https://www.oregon.gov/ic/independent/Pages/FAQ.aspx</w:t>
              </w:r>
            </w:hyperlink>
            <w:r w:rsidR="00686364" w:rsidRPr="00496180">
              <w:rPr>
                <w:rFonts w:ascii="Arial Narrow" w:hAnsi="Arial Narrow" w:cs="Georgia"/>
                <w:bCs/>
                <w:color w:val="000000" w:themeColor="text1"/>
                <w:sz w:val="20"/>
                <w:szCs w:val="20"/>
              </w:rPr>
              <w:t xml:space="preserve"> </w:t>
            </w:r>
          </w:p>
          <w:p w14:paraId="4D27B412" w14:textId="77777777" w:rsidR="00937867" w:rsidRPr="00496180" w:rsidRDefault="00937867" w:rsidP="004B26DD">
            <w:pPr>
              <w:rPr>
                <w:rFonts w:ascii="Arial Narrow" w:hAnsi="Arial Narrow"/>
                <w:sz w:val="20"/>
                <w:szCs w:val="20"/>
              </w:rPr>
            </w:pPr>
          </w:p>
          <w:p w14:paraId="0733F0C2" w14:textId="77777777" w:rsidR="00937867" w:rsidRPr="00496180" w:rsidRDefault="00937867" w:rsidP="004B26DD">
            <w:pPr>
              <w:rPr>
                <w:rFonts w:ascii="Arial Narrow" w:hAnsi="Arial Narrow"/>
                <w:sz w:val="20"/>
                <w:szCs w:val="20"/>
              </w:rPr>
            </w:pPr>
            <w:r w:rsidRPr="00496180">
              <w:rPr>
                <w:rFonts w:ascii="Arial Narrow" w:hAnsi="Arial Narrow"/>
                <w:sz w:val="20"/>
                <w:szCs w:val="20"/>
              </w:rPr>
              <w:t>7.  BOLI: Weigh factors on independent contractor</w:t>
            </w:r>
          </w:p>
          <w:p w14:paraId="6EA7EA43" w14:textId="77777777" w:rsidR="00937867" w:rsidRPr="00496180" w:rsidRDefault="00127525" w:rsidP="004B26DD">
            <w:pPr>
              <w:rPr>
                <w:rFonts w:ascii="Arial Narrow" w:hAnsi="Arial Narrow"/>
                <w:sz w:val="20"/>
                <w:szCs w:val="20"/>
              </w:rPr>
            </w:pPr>
            <w:hyperlink r:id="rId80" w:history="1">
              <w:r w:rsidR="00937867" w:rsidRPr="00496180">
                <w:rPr>
                  <w:rStyle w:val="Hyperlink"/>
                  <w:rFonts w:ascii="Arial Narrow" w:hAnsi="Arial Narrow"/>
                  <w:sz w:val="20"/>
                  <w:szCs w:val="20"/>
                </w:rPr>
                <w:t>http://www.gazettetimes.com/business/boli-weigh-factors-on-independent-contractor/article_140c4a00-f224-51d1-a6d9-fc4c2822b949.html</w:t>
              </w:r>
            </w:hyperlink>
          </w:p>
          <w:p w14:paraId="3AD2F77D" w14:textId="77777777" w:rsidR="00937867" w:rsidRPr="00496180" w:rsidRDefault="00937867" w:rsidP="004B26DD">
            <w:pPr>
              <w:rPr>
                <w:rFonts w:ascii="Arial Narrow" w:hAnsi="Arial Narrow"/>
                <w:sz w:val="20"/>
                <w:szCs w:val="20"/>
              </w:rPr>
            </w:pPr>
          </w:p>
          <w:p w14:paraId="7672DD1E" w14:textId="1430A03A" w:rsidR="00937867" w:rsidRPr="00496180" w:rsidRDefault="00937867" w:rsidP="004B26DD">
            <w:pPr>
              <w:rPr>
                <w:rFonts w:ascii="Arial Narrow" w:hAnsi="Arial Narrow"/>
                <w:sz w:val="20"/>
                <w:szCs w:val="20"/>
              </w:rPr>
            </w:pPr>
            <w:r w:rsidRPr="00496180">
              <w:rPr>
                <w:rFonts w:ascii="Arial Narrow" w:hAnsi="Arial Narrow" w:cs="VarelaRound-Regular"/>
                <w:sz w:val="20"/>
                <w:szCs w:val="20"/>
              </w:rPr>
              <w:t xml:space="preserve">8.  </w:t>
            </w:r>
            <w:r w:rsidR="00D93627" w:rsidRPr="00496180">
              <w:rPr>
                <w:rFonts w:ascii="Arial Narrow" w:hAnsi="Arial Narrow"/>
                <w:sz w:val="20"/>
                <w:szCs w:val="20"/>
              </w:rPr>
              <w:t xml:space="preserve">Read the Consensual Relationships Policy posted on Canvas under FILES </w:t>
            </w:r>
          </w:p>
          <w:p w14:paraId="287F817A" w14:textId="77777777" w:rsidR="00D93627" w:rsidRPr="00496180" w:rsidRDefault="00D93627" w:rsidP="004B26DD">
            <w:pPr>
              <w:rPr>
                <w:rFonts w:ascii="Arial Narrow" w:hAnsi="Arial Narrow"/>
                <w:sz w:val="20"/>
                <w:szCs w:val="20"/>
              </w:rPr>
            </w:pPr>
          </w:p>
          <w:p w14:paraId="2F99B2E6" w14:textId="00C7B3E8" w:rsidR="00937867" w:rsidRPr="00496180" w:rsidRDefault="00937867" w:rsidP="004B26DD">
            <w:pPr>
              <w:rPr>
                <w:rFonts w:ascii="Arial Narrow" w:hAnsi="Arial Narrow"/>
                <w:sz w:val="20"/>
                <w:szCs w:val="20"/>
              </w:rPr>
            </w:pPr>
            <w:r w:rsidRPr="00496180">
              <w:rPr>
                <w:rFonts w:ascii="Arial Narrow" w:hAnsi="Arial Narrow"/>
                <w:sz w:val="20"/>
                <w:szCs w:val="20"/>
              </w:rPr>
              <w:t>9.  Read the</w:t>
            </w:r>
            <w:r w:rsidR="00911D62" w:rsidRPr="00496180">
              <w:rPr>
                <w:rFonts w:ascii="Arial Narrow" w:hAnsi="Arial Narrow"/>
                <w:sz w:val="20"/>
                <w:szCs w:val="20"/>
              </w:rPr>
              <w:t xml:space="preserve"> </w:t>
            </w:r>
            <w:r w:rsidR="000A3BE8" w:rsidRPr="00496180">
              <w:rPr>
                <w:rFonts w:ascii="Arial Narrow" w:hAnsi="Arial Narrow"/>
                <w:sz w:val="20"/>
                <w:szCs w:val="20"/>
              </w:rPr>
              <w:t>Communications Protocols Policy</w:t>
            </w:r>
            <w:r w:rsidR="00681B5A" w:rsidRPr="00496180">
              <w:rPr>
                <w:rFonts w:ascii="Arial Narrow" w:hAnsi="Arial Narrow"/>
                <w:sz w:val="20"/>
                <w:szCs w:val="20"/>
              </w:rPr>
              <w:t xml:space="preserve"> p</w:t>
            </w:r>
            <w:r w:rsidRPr="00496180">
              <w:rPr>
                <w:rFonts w:ascii="Arial Narrow" w:hAnsi="Arial Narrow"/>
                <w:sz w:val="20"/>
                <w:szCs w:val="20"/>
              </w:rPr>
              <w:t>osted on Canvas under FILES</w:t>
            </w:r>
          </w:p>
          <w:p w14:paraId="6893CAB9" w14:textId="77777777" w:rsidR="00937867" w:rsidRPr="00496180" w:rsidRDefault="00937867" w:rsidP="000A3BE8">
            <w:pPr>
              <w:rPr>
                <w:rFonts w:ascii="Arial Narrow" w:hAnsi="Arial Narrow"/>
                <w:sz w:val="20"/>
                <w:szCs w:val="20"/>
              </w:rPr>
            </w:pPr>
          </w:p>
          <w:p w14:paraId="520B0B4C" w14:textId="77777777" w:rsidR="00CE5FB4" w:rsidRPr="00496180" w:rsidRDefault="00937867" w:rsidP="004B26DD">
            <w:pPr>
              <w:rPr>
                <w:rFonts w:ascii="Arial Narrow" w:hAnsi="Arial Narrow"/>
                <w:sz w:val="20"/>
                <w:szCs w:val="20"/>
              </w:rPr>
            </w:pPr>
            <w:r w:rsidRPr="00496180">
              <w:rPr>
                <w:rFonts w:ascii="Arial Narrow" w:hAnsi="Arial Narrow"/>
                <w:sz w:val="20"/>
                <w:szCs w:val="20"/>
              </w:rPr>
              <w:t>10.  Internship Programs under FLSA</w:t>
            </w:r>
          </w:p>
          <w:p w14:paraId="704D568D" w14:textId="08692A18" w:rsidR="00937867" w:rsidRPr="00496180" w:rsidRDefault="005057E8" w:rsidP="004B26DD">
            <w:pPr>
              <w:rPr>
                <w:rFonts w:ascii="Arial Narrow" w:hAnsi="Arial Narrow"/>
                <w:sz w:val="20"/>
                <w:szCs w:val="20"/>
              </w:rPr>
            </w:pPr>
            <w:r w:rsidRPr="00496180">
              <w:rPr>
                <w:rFonts w:ascii="Arial Narrow" w:hAnsi="Arial Narrow"/>
                <w:sz w:val="20"/>
                <w:szCs w:val="20"/>
              </w:rPr>
              <w:t xml:space="preserve"> </w:t>
            </w:r>
            <w:hyperlink r:id="rId81" w:history="1">
              <w:r w:rsidR="00CE5FB4" w:rsidRPr="00496180">
                <w:rPr>
                  <w:rStyle w:val="Hyperlink"/>
                  <w:rFonts w:ascii="Arial Narrow" w:hAnsi="Arial Narrow"/>
                  <w:sz w:val="20"/>
                  <w:szCs w:val="20"/>
                </w:rPr>
                <w:t>https://www.dol.gov/whd/regs/compliance/whdfs71.htm</w:t>
              </w:r>
            </w:hyperlink>
            <w:r w:rsidR="00CE5FB4" w:rsidRPr="00496180">
              <w:rPr>
                <w:rFonts w:ascii="Arial Narrow" w:hAnsi="Arial Narrow"/>
                <w:sz w:val="20"/>
                <w:szCs w:val="20"/>
              </w:rPr>
              <w:t xml:space="preserve"> </w:t>
            </w:r>
            <w:r w:rsidR="00FF212A" w:rsidRPr="00496180">
              <w:rPr>
                <w:rFonts w:ascii="Arial Narrow" w:hAnsi="Arial Narrow"/>
                <w:sz w:val="20"/>
                <w:szCs w:val="20"/>
              </w:rPr>
              <w:t>Updated Jan 2018</w:t>
            </w:r>
          </w:p>
          <w:p w14:paraId="61FE4712" w14:textId="77777777" w:rsidR="00937867" w:rsidRPr="00496180" w:rsidRDefault="00937867" w:rsidP="004B26DD">
            <w:pPr>
              <w:rPr>
                <w:rFonts w:ascii="Arial Narrow" w:hAnsi="Arial Narrow"/>
                <w:sz w:val="20"/>
                <w:szCs w:val="20"/>
              </w:rPr>
            </w:pPr>
          </w:p>
          <w:p w14:paraId="770F9476" w14:textId="1951005C" w:rsidR="004E6DBB" w:rsidRPr="00496180" w:rsidRDefault="00937867" w:rsidP="00D65E99">
            <w:pPr>
              <w:rPr>
                <w:rFonts w:ascii="Arial Narrow" w:hAnsi="Arial Narrow"/>
                <w:sz w:val="20"/>
                <w:szCs w:val="20"/>
              </w:rPr>
            </w:pPr>
            <w:r w:rsidRPr="00496180">
              <w:rPr>
                <w:rFonts w:ascii="Arial Narrow" w:hAnsi="Arial Narrow"/>
                <w:sz w:val="20"/>
                <w:szCs w:val="20"/>
              </w:rPr>
              <w:t xml:space="preserve">11. </w:t>
            </w:r>
            <w:r w:rsidR="0090394E" w:rsidRPr="00496180">
              <w:rPr>
                <w:rFonts w:ascii="Arial Narrow" w:hAnsi="Arial Narrow"/>
                <w:sz w:val="20"/>
                <w:szCs w:val="20"/>
              </w:rPr>
              <w:t>New Guidelines for Internships: The New Unpaid Intern Test</w:t>
            </w:r>
            <w:r w:rsidR="00622429" w:rsidRPr="00496180">
              <w:rPr>
                <w:rFonts w:ascii="Arial Narrow" w:hAnsi="Arial Narrow"/>
                <w:sz w:val="20"/>
                <w:szCs w:val="20"/>
              </w:rPr>
              <w:t xml:space="preserve"> </w:t>
            </w:r>
            <w:hyperlink r:id="rId82" w:history="1">
              <w:r w:rsidR="00CC0920" w:rsidRPr="00496180">
                <w:rPr>
                  <w:rStyle w:val="Hyperlink"/>
                  <w:rFonts w:ascii="Arial Narrow" w:hAnsi="Arial Narrow"/>
                  <w:sz w:val="20"/>
                  <w:szCs w:val="20"/>
                </w:rPr>
                <w:t>https://www.naceweb.org/public-policy-and-legal/legislation-and-regulations/new-guidelines-for-internships-the-new-unpaid-intern-test/</w:t>
              </w:r>
            </w:hyperlink>
            <w:r w:rsidR="00CC0920" w:rsidRPr="00496180">
              <w:rPr>
                <w:rFonts w:ascii="Arial Narrow" w:hAnsi="Arial Narrow"/>
                <w:sz w:val="20"/>
                <w:szCs w:val="20"/>
              </w:rPr>
              <w:t xml:space="preserve"> </w:t>
            </w:r>
          </w:p>
          <w:p w14:paraId="6B18A66C" w14:textId="77777777" w:rsidR="004E6DBB" w:rsidRPr="00496180" w:rsidRDefault="004E6DBB" w:rsidP="00D65E99">
            <w:pPr>
              <w:rPr>
                <w:rFonts w:ascii="Arial Narrow" w:hAnsi="Arial Narrow" w:cs="Georgia"/>
                <w:bCs/>
                <w:sz w:val="20"/>
                <w:szCs w:val="20"/>
              </w:rPr>
            </w:pPr>
          </w:p>
          <w:p w14:paraId="532D49B1" w14:textId="77777777" w:rsidR="002B56BF" w:rsidRPr="00496180" w:rsidRDefault="005E3314" w:rsidP="002B56BF">
            <w:pPr>
              <w:rPr>
                <w:rStyle w:val="Hyperlink"/>
                <w:rFonts w:ascii="Arial Narrow" w:hAnsi="Arial Narrow"/>
                <w:sz w:val="20"/>
                <w:szCs w:val="20"/>
              </w:rPr>
            </w:pPr>
            <w:r w:rsidRPr="00496180">
              <w:rPr>
                <w:rFonts w:ascii="Arial Narrow" w:hAnsi="Arial Narrow" w:cs="Georgia"/>
                <w:bCs/>
                <w:sz w:val="20"/>
                <w:szCs w:val="20"/>
              </w:rPr>
              <w:t>12.</w:t>
            </w:r>
            <w:r w:rsidR="004E6DBB" w:rsidRPr="00496180">
              <w:rPr>
                <w:rFonts w:ascii="Arial Narrow" w:hAnsi="Arial Narrow" w:cs="Georgia"/>
                <w:bCs/>
                <w:sz w:val="20"/>
                <w:szCs w:val="20"/>
              </w:rPr>
              <w:t xml:space="preserve"> </w:t>
            </w:r>
            <w:r w:rsidR="007D2CCF" w:rsidRPr="00496180">
              <w:rPr>
                <w:rFonts w:ascii="Arial Narrow" w:hAnsi="Arial Narrow" w:cs="Georgia"/>
                <w:bCs/>
                <w:sz w:val="20"/>
                <w:szCs w:val="20"/>
              </w:rPr>
              <w:t>I</w:t>
            </w:r>
            <w:r w:rsidR="009105A9" w:rsidRPr="00496180">
              <w:rPr>
                <w:rStyle w:val="Hyperlink"/>
                <w:rFonts w:ascii="Arial Narrow" w:hAnsi="Arial Narrow"/>
                <w:sz w:val="20"/>
                <w:szCs w:val="20"/>
                <w:u w:val="none"/>
              </w:rPr>
              <w:t>nterns</w:t>
            </w:r>
            <w:r w:rsidR="00937867" w:rsidRPr="00496180">
              <w:rPr>
                <w:rStyle w:val="Hyperlink"/>
                <w:rFonts w:ascii="Arial Narrow" w:hAnsi="Arial Narrow"/>
                <w:sz w:val="20"/>
                <w:szCs w:val="20"/>
                <w:u w:val="none"/>
              </w:rPr>
              <w:t xml:space="preserve"> </w:t>
            </w:r>
            <w:r w:rsidR="009105A9" w:rsidRPr="00496180">
              <w:rPr>
                <w:rStyle w:val="Hyperlink"/>
                <w:rFonts w:ascii="Arial Narrow" w:hAnsi="Arial Narrow"/>
                <w:sz w:val="20"/>
                <w:szCs w:val="20"/>
                <w:u w:val="none"/>
              </w:rPr>
              <w:t xml:space="preserve">in the Nonprofit World </w:t>
            </w:r>
            <w:hyperlink r:id="rId83" w:history="1">
              <w:r w:rsidR="00937867" w:rsidRPr="00496180">
                <w:rPr>
                  <w:rStyle w:val="Hyperlink"/>
                  <w:rFonts w:ascii="Arial Narrow" w:hAnsi="Arial Narrow"/>
                  <w:sz w:val="20"/>
                  <w:szCs w:val="20"/>
                </w:rPr>
                <w:t>http://www.wtplaw.com/documents/2012/07/interns-in-the-nonprofit-world</w:t>
              </w:r>
            </w:hyperlink>
          </w:p>
          <w:p w14:paraId="07ED86E8" w14:textId="77777777" w:rsidR="002B56BF" w:rsidRPr="00496180" w:rsidRDefault="002B56BF" w:rsidP="002B56BF">
            <w:pPr>
              <w:rPr>
                <w:rStyle w:val="Hyperlink"/>
                <w:rFonts w:ascii="Arial Narrow" w:hAnsi="Arial Narrow"/>
                <w:sz w:val="20"/>
                <w:szCs w:val="20"/>
                <w:u w:val="none"/>
              </w:rPr>
            </w:pPr>
          </w:p>
          <w:p w14:paraId="287A6274" w14:textId="77777777" w:rsidR="00573ABF" w:rsidRPr="00496180" w:rsidRDefault="002B56BF" w:rsidP="00522105">
            <w:pPr>
              <w:rPr>
                <w:rStyle w:val="Hyperlink"/>
                <w:rFonts w:ascii="Arial Narrow" w:hAnsi="Arial Narrow"/>
                <w:sz w:val="20"/>
                <w:szCs w:val="20"/>
                <w:u w:val="none"/>
              </w:rPr>
            </w:pPr>
            <w:r w:rsidRPr="00496180">
              <w:rPr>
                <w:rStyle w:val="Hyperlink"/>
                <w:rFonts w:ascii="Arial Narrow" w:hAnsi="Arial Narrow"/>
                <w:sz w:val="20"/>
                <w:szCs w:val="20"/>
                <w:u w:val="none"/>
              </w:rPr>
              <w:t>13.</w:t>
            </w:r>
            <w:r w:rsidR="00B02AB1" w:rsidRPr="00496180">
              <w:rPr>
                <w:rStyle w:val="Hyperlink"/>
                <w:rFonts w:ascii="Arial Narrow" w:hAnsi="Arial Narrow"/>
                <w:sz w:val="20"/>
                <w:szCs w:val="20"/>
                <w:u w:val="none"/>
              </w:rPr>
              <w:t>Overtime Regulations</w:t>
            </w:r>
            <w:r w:rsidR="005A2F6E" w:rsidRPr="00496180">
              <w:rPr>
                <w:rStyle w:val="Hyperlink"/>
                <w:rFonts w:ascii="Arial Narrow" w:hAnsi="Arial Narrow"/>
                <w:sz w:val="20"/>
                <w:szCs w:val="20"/>
                <w:u w:val="none"/>
              </w:rPr>
              <w:t>:</w:t>
            </w:r>
            <w:r w:rsidR="00522105" w:rsidRPr="00496180">
              <w:rPr>
                <w:rStyle w:val="Hyperlink"/>
                <w:rFonts w:ascii="Arial Narrow" w:hAnsi="Arial Narrow"/>
                <w:sz w:val="20"/>
                <w:szCs w:val="20"/>
                <w:u w:val="none"/>
              </w:rPr>
              <w:t xml:space="preserve"> Overtime Final Rule </w:t>
            </w:r>
          </w:p>
          <w:p w14:paraId="57A1FD8D" w14:textId="607A69FB" w:rsidR="00E41229" w:rsidRPr="00496180" w:rsidRDefault="00127525" w:rsidP="005A2F6E">
            <w:pPr>
              <w:rPr>
                <w:rStyle w:val="Hyperlink"/>
                <w:rFonts w:ascii="Arial Narrow" w:hAnsi="Arial Narrow"/>
                <w:sz w:val="20"/>
                <w:szCs w:val="20"/>
              </w:rPr>
            </w:pPr>
            <w:hyperlink r:id="rId84" w:history="1">
              <w:r w:rsidR="00573ABF" w:rsidRPr="00496180">
                <w:rPr>
                  <w:rStyle w:val="Hyperlink"/>
                  <w:rFonts w:ascii="Arial Narrow" w:hAnsi="Arial Narrow"/>
                  <w:sz w:val="20"/>
                  <w:szCs w:val="20"/>
                </w:rPr>
                <w:t>https://www.councilofnonprofits.org/trends-policy-issues/overtime-final-rule</w:t>
              </w:r>
            </w:hyperlink>
            <w:r w:rsidR="00522105" w:rsidRPr="00496180">
              <w:rPr>
                <w:rStyle w:val="Hyperlink"/>
                <w:rFonts w:ascii="Arial Narrow" w:hAnsi="Arial Narrow"/>
                <w:sz w:val="20"/>
                <w:szCs w:val="20"/>
                <w:u w:val="none"/>
              </w:rPr>
              <w:t xml:space="preserve"> </w:t>
            </w:r>
          </w:p>
          <w:p w14:paraId="51D7C21B" w14:textId="77777777" w:rsidR="00937867" w:rsidRPr="00496180" w:rsidRDefault="00937867" w:rsidP="004B26DD">
            <w:pPr>
              <w:pStyle w:val="ListParagraph"/>
              <w:ind w:left="360"/>
              <w:rPr>
                <w:rStyle w:val="Hyperlink"/>
                <w:rFonts w:ascii="Arial Narrow" w:hAnsi="Arial Narrow"/>
                <w:sz w:val="20"/>
                <w:szCs w:val="20"/>
              </w:rPr>
            </w:pPr>
          </w:p>
          <w:p w14:paraId="5D3E7573" w14:textId="2091495A" w:rsidR="00937867" w:rsidRPr="00496180" w:rsidRDefault="00937867" w:rsidP="00486E89">
            <w:pPr>
              <w:pStyle w:val="ListParagraph"/>
              <w:numPr>
                <w:ilvl w:val="0"/>
                <w:numId w:val="46"/>
              </w:numPr>
              <w:rPr>
                <w:rStyle w:val="Hyperlink"/>
                <w:rFonts w:ascii="Arial Narrow" w:hAnsi="Arial Narrow"/>
                <w:sz w:val="20"/>
                <w:szCs w:val="20"/>
                <w:u w:val="none"/>
              </w:rPr>
            </w:pPr>
            <w:r w:rsidRPr="00496180">
              <w:rPr>
                <w:rStyle w:val="Hyperlink"/>
                <w:rFonts w:ascii="Arial Narrow" w:hAnsi="Arial Narrow"/>
                <w:sz w:val="20"/>
                <w:szCs w:val="20"/>
                <w:u w:val="none"/>
              </w:rPr>
              <w:t>Must HR Post Job Openings Externally (Post or Promote)</w:t>
            </w:r>
          </w:p>
          <w:p w14:paraId="402CAF58" w14:textId="77777777" w:rsidR="00937867" w:rsidRPr="00496180" w:rsidRDefault="00127525" w:rsidP="004B26DD">
            <w:pPr>
              <w:pStyle w:val="ListParagraph"/>
              <w:ind w:left="360"/>
              <w:rPr>
                <w:rStyle w:val="Hyperlink"/>
                <w:rFonts w:ascii="Arial Narrow" w:hAnsi="Arial Narrow"/>
                <w:sz w:val="20"/>
                <w:szCs w:val="20"/>
              </w:rPr>
            </w:pPr>
            <w:hyperlink r:id="rId85" w:history="1">
              <w:r w:rsidR="00937867" w:rsidRPr="00496180">
                <w:rPr>
                  <w:rStyle w:val="Hyperlink"/>
                  <w:rFonts w:ascii="Arial Narrow" w:hAnsi="Arial Narrow"/>
                  <w:sz w:val="20"/>
                  <w:szCs w:val="20"/>
                </w:rPr>
                <w:t>https://www.thebalance.com/must-hr-post-job-openings-externally-1919176</w:t>
              </w:r>
            </w:hyperlink>
          </w:p>
          <w:p w14:paraId="0D4F9265" w14:textId="77777777" w:rsidR="00937867" w:rsidRPr="00496180" w:rsidRDefault="00937867" w:rsidP="004B26DD">
            <w:pPr>
              <w:pStyle w:val="ListParagraph"/>
              <w:ind w:left="360"/>
              <w:rPr>
                <w:rStyle w:val="Hyperlink"/>
                <w:rFonts w:ascii="Arial Narrow" w:hAnsi="Arial Narrow"/>
                <w:sz w:val="20"/>
                <w:szCs w:val="20"/>
              </w:rPr>
            </w:pPr>
          </w:p>
          <w:p w14:paraId="40AFF4D9" w14:textId="004D7E82" w:rsidR="00937867" w:rsidRPr="00496180" w:rsidRDefault="00937867" w:rsidP="00486E89">
            <w:pPr>
              <w:pStyle w:val="ListParagraph"/>
              <w:numPr>
                <w:ilvl w:val="0"/>
                <w:numId w:val="46"/>
              </w:numPr>
              <w:rPr>
                <w:rStyle w:val="Hyperlink"/>
                <w:rFonts w:ascii="Arial Narrow" w:hAnsi="Arial Narrow"/>
                <w:sz w:val="20"/>
                <w:szCs w:val="20"/>
                <w:u w:val="none"/>
              </w:rPr>
            </w:pPr>
            <w:r w:rsidRPr="00496180">
              <w:rPr>
                <w:rStyle w:val="Hyperlink"/>
                <w:rFonts w:ascii="Arial Narrow" w:hAnsi="Arial Narrow"/>
                <w:sz w:val="20"/>
                <w:szCs w:val="20"/>
                <w:u w:val="none"/>
              </w:rPr>
              <w:t>New Oregon Law Criminal Background Check</w:t>
            </w:r>
          </w:p>
          <w:p w14:paraId="3950FF9A" w14:textId="77777777" w:rsidR="00937867" w:rsidRPr="00496180" w:rsidRDefault="00127525" w:rsidP="004B26DD">
            <w:pPr>
              <w:pStyle w:val="ListParagraph"/>
              <w:ind w:left="360"/>
              <w:rPr>
                <w:rStyle w:val="Hyperlink"/>
                <w:rFonts w:ascii="Arial Narrow" w:hAnsi="Arial Narrow"/>
                <w:sz w:val="20"/>
                <w:szCs w:val="20"/>
              </w:rPr>
            </w:pPr>
            <w:hyperlink r:id="rId86" w:history="1">
              <w:r w:rsidR="00937867" w:rsidRPr="00496180">
                <w:rPr>
                  <w:rStyle w:val="Hyperlink"/>
                  <w:rFonts w:ascii="Arial Narrow" w:hAnsi="Arial Narrow"/>
                  <w:sz w:val="20"/>
                  <w:szCs w:val="20"/>
                </w:rPr>
                <w:t>https://www.hklaw.com/Publications/New-Oregon-Laws-Criminal-Background-Checks-and-State-Retirement-Savings-Plan-07-07-2015/</w:t>
              </w:r>
            </w:hyperlink>
          </w:p>
          <w:p w14:paraId="736A7775" w14:textId="77777777" w:rsidR="00937867" w:rsidRPr="00496180" w:rsidRDefault="00937867" w:rsidP="004B26DD">
            <w:pPr>
              <w:rPr>
                <w:rStyle w:val="Hyperlink"/>
                <w:rFonts w:ascii="Arial Narrow" w:hAnsi="Arial Narrow"/>
                <w:sz w:val="20"/>
                <w:szCs w:val="20"/>
              </w:rPr>
            </w:pPr>
          </w:p>
          <w:p w14:paraId="5675AC67" w14:textId="77777777" w:rsidR="00937867" w:rsidRPr="00496180" w:rsidRDefault="00937867" w:rsidP="00486E89">
            <w:pPr>
              <w:pStyle w:val="ListParagraph"/>
              <w:numPr>
                <w:ilvl w:val="0"/>
                <w:numId w:val="46"/>
              </w:numPr>
              <w:rPr>
                <w:rStyle w:val="Hyperlink"/>
                <w:rFonts w:ascii="Arial Narrow" w:hAnsi="Arial Narrow"/>
                <w:sz w:val="20"/>
                <w:szCs w:val="20"/>
                <w:u w:val="none"/>
              </w:rPr>
            </w:pPr>
            <w:r w:rsidRPr="00496180">
              <w:rPr>
                <w:rStyle w:val="Hyperlink"/>
                <w:rFonts w:ascii="Arial Narrow" w:hAnsi="Arial Narrow"/>
                <w:sz w:val="20"/>
                <w:szCs w:val="20"/>
                <w:u w:val="none"/>
              </w:rPr>
              <w:t>Oregon Minimum Wage</w:t>
            </w:r>
          </w:p>
          <w:p w14:paraId="7B63D0A5" w14:textId="0B9D3CD5" w:rsidR="00937867" w:rsidRPr="00496180" w:rsidRDefault="00127525" w:rsidP="00413F5F">
            <w:pPr>
              <w:pStyle w:val="ListParagraph"/>
              <w:ind w:left="360"/>
              <w:rPr>
                <w:rStyle w:val="Hyperlink"/>
                <w:rFonts w:ascii="Arial Narrow" w:hAnsi="Arial Narrow"/>
                <w:sz w:val="20"/>
                <w:szCs w:val="20"/>
              </w:rPr>
            </w:pPr>
            <w:hyperlink r:id="rId87" w:history="1">
              <w:r w:rsidR="00C709A0" w:rsidRPr="00496180">
                <w:rPr>
                  <w:rStyle w:val="Hyperlink"/>
                  <w:rFonts w:ascii="Arial Narrow" w:hAnsi="Arial Narrow"/>
                  <w:sz w:val="20"/>
                  <w:szCs w:val="20"/>
                </w:rPr>
                <w:t>https://www.oregon.gov/boli/WHD/OMW/Pages/Minimum-Wage-Rate-Summary.aspx</w:t>
              </w:r>
            </w:hyperlink>
            <w:r w:rsidR="00413F5F" w:rsidRPr="00496180">
              <w:rPr>
                <w:rFonts w:ascii="Arial Narrow" w:hAnsi="Arial Narrow"/>
                <w:sz w:val="20"/>
                <w:szCs w:val="20"/>
              </w:rPr>
              <w:t xml:space="preserve"> </w:t>
            </w:r>
            <w:r w:rsidR="00937867" w:rsidRPr="00496180">
              <w:rPr>
                <w:rStyle w:val="Hyperlink"/>
                <w:rFonts w:ascii="Arial Narrow" w:hAnsi="Arial Narrow"/>
                <w:sz w:val="20"/>
                <w:szCs w:val="20"/>
              </w:rPr>
              <w:t xml:space="preserve"> </w:t>
            </w:r>
          </w:p>
          <w:p w14:paraId="3F4832FE" w14:textId="77777777" w:rsidR="00937867" w:rsidRPr="00496180" w:rsidRDefault="00937867" w:rsidP="004B26DD">
            <w:pPr>
              <w:pStyle w:val="ListParagraph"/>
              <w:ind w:left="360"/>
              <w:rPr>
                <w:rStyle w:val="Hyperlink"/>
                <w:rFonts w:ascii="Arial Narrow" w:hAnsi="Arial Narrow"/>
                <w:sz w:val="20"/>
                <w:szCs w:val="20"/>
              </w:rPr>
            </w:pPr>
          </w:p>
          <w:p w14:paraId="4FD90739" w14:textId="77777777" w:rsidR="00937867" w:rsidRPr="00496180" w:rsidRDefault="00937867" w:rsidP="004B26DD">
            <w:pPr>
              <w:rPr>
                <w:rFonts w:ascii="Arial Narrow" w:hAnsi="Arial Narrow"/>
                <w:b/>
                <w:sz w:val="20"/>
                <w:szCs w:val="20"/>
              </w:rPr>
            </w:pPr>
            <w:r w:rsidRPr="00496180">
              <w:rPr>
                <w:rFonts w:ascii="Arial Narrow" w:hAnsi="Arial Narrow"/>
                <w:b/>
                <w:sz w:val="20"/>
                <w:szCs w:val="20"/>
              </w:rPr>
              <w:t>Optional Additional FYI Reading:</w:t>
            </w:r>
          </w:p>
          <w:p w14:paraId="357D74A9" w14:textId="77777777" w:rsidR="00937867" w:rsidRPr="00496180" w:rsidRDefault="00937867" w:rsidP="004B26DD">
            <w:pPr>
              <w:rPr>
                <w:rFonts w:ascii="Arial Narrow" w:hAnsi="Arial Narrow"/>
                <w:sz w:val="20"/>
                <w:szCs w:val="20"/>
              </w:rPr>
            </w:pPr>
            <w:r w:rsidRPr="00496180">
              <w:rPr>
                <w:rFonts w:ascii="Arial Narrow" w:hAnsi="Arial Narrow"/>
                <w:sz w:val="20"/>
                <w:szCs w:val="20"/>
              </w:rPr>
              <w:t>Post or promote?</w:t>
            </w:r>
          </w:p>
          <w:p w14:paraId="4DC05138" w14:textId="06BBA8A2" w:rsidR="00937867" w:rsidRPr="00496180" w:rsidRDefault="00937867" w:rsidP="00486E89">
            <w:pPr>
              <w:pStyle w:val="ListParagraph"/>
              <w:numPr>
                <w:ilvl w:val="0"/>
                <w:numId w:val="46"/>
              </w:numPr>
              <w:rPr>
                <w:rStyle w:val="Hyperlink"/>
                <w:rFonts w:ascii="Arial Narrow" w:hAnsi="Arial Narrow"/>
                <w:sz w:val="20"/>
                <w:szCs w:val="20"/>
                <w:u w:val="none"/>
              </w:rPr>
            </w:pPr>
            <w:r w:rsidRPr="00496180">
              <w:rPr>
                <w:rFonts w:ascii="Arial Narrow" w:hAnsi="Arial Narrow" w:cs="AdelleBasic-Bold"/>
                <w:sz w:val="20"/>
                <w:szCs w:val="20"/>
              </w:rPr>
              <w:t>Employee Promotion Policy Guide</w:t>
            </w:r>
            <w:r w:rsidR="004B26DD" w:rsidRPr="00496180">
              <w:rPr>
                <w:rFonts w:ascii="Arial Narrow" w:hAnsi="Arial Narrow" w:cs="AdelleBasic-Bold"/>
                <w:sz w:val="20"/>
                <w:szCs w:val="20"/>
              </w:rPr>
              <w:t xml:space="preserve"> </w:t>
            </w:r>
            <w:hyperlink r:id="rId88" w:history="1">
              <w:r w:rsidRPr="00496180">
                <w:rPr>
                  <w:rStyle w:val="Hyperlink"/>
                  <w:rFonts w:ascii="Arial Narrow" w:hAnsi="Arial Narrow"/>
                  <w:sz w:val="20"/>
                  <w:szCs w:val="20"/>
                </w:rPr>
                <w:t>http://smallbusiness.chron.com/employee-promotion-policy-guide-40500.html</w:t>
              </w:r>
            </w:hyperlink>
          </w:p>
          <w:p w14:paraId="4B2FF5C9" w14:textId="77777777" w:rsidR="00937867" w:rsidRPr="00496180" w:rsidRDefault="00937867" w:rsidP="004B26DD">
            <w:pPr>
              <w:rPr>
                <w:rFonts w:ascii="Arial Narrow" w:hAnsi="Arial Narrow"/>
                <w:sz w:val="20"/>
                <w:szCs w:val="20"/>
                <w:u w:val="single"/>
              </w:rPr>
            </w:pPr>
          </w:p>
          <w:p w14:paraId="745125BA" w14:textId="77777777" w:rsidR="004B26DD" w:rsidRPr="00496180" w:rsidRDefault="004B26DD" w:rsidP="004B26DD">
            <w:pPr>
              <w:rPr>
                <w:rFonts w:ascii="Arial Narrow" w:hAnsi="Arial Narrow"/>
                <w:sz w:val="20"/>
                <w:szCs w:val="20"/>
              </w:rPr>
            </w:pPr>
            <w:r w:rsidRPr="00496180">
              <w:rPr>
                <w:rFonts w:ascii="Arial Narrow" w:hAnsi="Arial Narrow"/>
                <w:sz w:val="20"/>
                <w:szCs w:val="20"/>
              </w:rPr>
              <w:t>Volunteer Risk Management</w:t>
            </w:r>
          </w:p>
          <w:p w14:paraId="159E048C" w14:textId="474BCBAC" w:rsidR="00937867" w:rsidRPr="00496180" w:rsidRDefault="00937867" w:rsidP="00486E89">
            <w:pPr>
              <w:pStyle w:val="ListParagraph"/>
              <w:numPr>
                <w:ilvl w:val="0"/>
                <w:numId w:val="46"/>
              </w:numPr>
              <w:rPr>
                <w:rFonts w:ascii="Arial Narrow" w:hAnsi="Arial Narrow"/>
                <w:sz w:val="20"/>
                <w:szCs w:val="20"/>
              </w:rPr>
            </w:pPr>
            <w:r w:rsidRPr="00496180">
              <w:rPr>
                <w:rFonts w:ascii="Arial Narrow" w:hAnsi="Arial Narrow"/>
                <w:sz w:val="20"/>
                <w:szCs w:val="20"/>
              </w:rPr>
              <w:t>Risky Business: There’s liability for the acts of your volunteers</w:t>
            </w:r>
            <w:r w:rsidRPr="00496180">
              <w:rPr>
                <w:rFonts w:ascii="Arial Narrow" w:hAnsi="Arial Narrow"/>
                <w:sz w:val="20"/>
                <w:szCs w:val="20"/>
                <w:u w:val="single"/>
              </w:rPr>
              <w:t xml:space="preserve"> </w:t>
            </w:r>
            <w:hyperlink r:id="rId89" w:history="1">
              <w:r w:rsidRPr="00496180">
                <w:rPr>
                  <w:rStyle w:val="Hyperlink"/>
                  <w:rFonts w:ascii="Arial Narrow" w:hAnsi="Arial Narrow"/>
                  <w:sz w:val="20"/>
                  <w:szCs w:val="20"/>
                </w:rPr>
                <w:t>http://www.thenonprofittimes.com/news-articles/risky-business-theres-liability-acts-volunteers/</w:t>
              </w:r>
            </w:hyperlink>
            <w:r w:rsidRPr="00496180">
              <w:rPr>
                <w:rFonts w:ascii="Arial Narrow" w:hAnsi="Arial Narrow"/>
                <w:sz w:val="20"/>
                <w:szCs w:val="20"/>
                <w:u w:val="single"/>
              </w:rPr>
              <w:t xml:space="preserve"> </w:t>
            </w:r>
          </w:p>
          <w:p w14:paraId="41D154FC" w14:textId="77777777" w:rsidR="00F00F26" w:rsidRPr="00496180" w:rsidRDefault="00F00F26" w:rsidP="00F00F26">
            <w:pPr>
              <w:pStyle w:val="ListParagraph"/>
              <w:ind w:left="360"/>
              <w:rPr>
                <w:rFonts w:ascii="Arial Narrow" w:hAnsi="Arial Narrow"/>
                <w:sz w:val="20"/>
                <w:szCs w:val="20"/>
              </w:rPr>
            </w:pPr>
          </w:p>
          <w:p w14:paraId="230F2E53" w14:textId="10D36D55" w:rsidR="00F00F26" w:rsidRPr="00496180" w:rsidRDefault="00F00F26" w:rsidP="00F00F26">
            <w:pPr>
              <w:pStyle w:val="ListParagraph"/>
              <w:numPr>
                <w:ilvl w:val="0"/>
                <w:numId w:val="46"/>
              </w:numPr>
              <w:rPr>
                <w:rFonts w:ascii="Arial Narrow" w:hAnsi="Arial Narrow"/>
                <w:sz w:val="20"/>
                <w:szCs w:val="20"/>
              </w:rPr>
            </w:pPr>
            <w:r w:rsidRPr="00496180">
              <w:rPr>
                <w:rFonts w:ascii="Arial Narrow" w:hAnsi="Arial Narrow" w:cs="Arial"/>
                <w:color w:val="434F5A"/>
                <w:sz w:val="20"/>
                <w:szCs w:val="20"/>
              </w:rPr>
              <w:t xml:space="preserve">Exit Agreements for Nonprofit CEOs: A Guide for Boards and Executives </w:t>
            </w:r>
            <w:hyperlink r:id="rId90" w:history="1">
              <w:r w:rsidR="0068695D" w:rsidRPr="00C22137">
                <w:rPr>
                  <w:rStyle w:val="Hyperlink"/>
                  <w:rFonts w:ascii="Arial Narrow" w:hAnsi="Arial Narrow"/>
                  <w:sz w:val="20"/>
                  <w:szCs w:val="20"/>
                </w:rPr>
                <w:t>https://nonprofitquarterly.org/exit-agreements-nonprofit-ceo-guide-for-boards-and-executives/</w:t>
              </w:r>
            </w:hyperlink>
            <w:r w:rsidR="0068695D">
              <w:rPr>
                <w:rFonts w:ascii="Arial Narrow" w:hAnsi="Arial Narrow"/>
                <w:sz w:val="20"/>
                <w:szCs w:val="20"/>
              </w:rPr>
              <w:t xml:space="preserve"> </w:t>
            </w:r>
          </w:p>
          <w:p w14:paraId="6A211FA3" w14:textId="77777777" w:rsidR="00937867" w:rsidRPr="00496180" w:rsidRDefault="00937867" w:rsidP="004B26DD">
            <w:pPr>
              <w:pStyle w:val="Reference"/>
              <w:widowControl w:val="0"/>
              <w:rPr>
                <w:rFonts w:ascii="Arial Narrow" w:hAnsi="Arial Narrow"/>
              </w:rPr>
            </w:pPr>
          </w:p>
        </w:tc>
      </w:tr>
      <w:tr w:rsidR="00937867" w:rsidRPr="00BA130B" w14:paraId="54C483DC" w14:textId="77777777" w:rsidTr="004B26DD">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A751C55" w14:textId="6494D665" w:rsidR="00937867" w:rsidRPr="000137E1" w:rsidRDefault="00020CD6" w:rsidP="004B26DD">
            <w:pPr>
              <w:pStyle w:val="Heading7"/>
              <w:keepNext w:val="0"/>
              <w:widowControl w:val="0"/>
              <w:spacing w:before="0"/>
              <w:rPr>
                <w:rFonts w:ascii="Arial Narrow" w:hAnsi="Arial Narrow"/>
                <w:i w:val="0"/>
                <w:sz w:val="20"/>
                <w:szCs w:val="20"/>
              </w:rPr>
            </w:pPr>
            <w:r>
              <w:rPr>
                <w:rFonts w:ascii="Arial Narrow" w:hAnsi="Arial Narrow"/>
                <w:i w:val="0"/>
                <w:sz w:val="20"/>
                <w:szCs w:val="20"/>
              </w:rPr>
              <w:lastRenderedPageBreak/>
              <w:t>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CCCFFB" w14:textId="77777777" w:rsidR="00937867" w:rsidRPr="000137E1" w:rsidRDefault="00937867" w:rsidP="004B26DD">
            <w:pPr>
              <w:pStyle w:val="Body"/>
              <w:rPr>
                <w:rFonts w:ascii="Arial Narrow" w:eastAsia="Arial" w:hAnsi="Arial Narrow" w:cs="Arial"/>
                <w:sz w:val="20"/>
                <w:szCs w:val="20"/>
              </w:rPr>
            </w:pPr>
            <w:r w:rsidRPr="000137E1">
              <w:rPr>
                <w:rFonts w:ascii="Arial Narrow" w:hAnsi="Arial Narrow"/>
                <w:sz w:val="20"/>
                <w:szCs w:val="20"/>
              </w:rPr>
              <w:t>Lobbying and Advocacy</w:t>
            </w:r>
          </w:p>
          <w:p w14:paraId="3153A7A0" w14:textId="77777777" w:rsidR="00937867" w:rsidRPr="000137E1" w:rsidRDefault="00937867" w:rsidP="004B26DD">
            <w:pPr>
              <w:widowControl w:val="0"/>
              <w:numPr>
                <w:ilvl w:val="0"/>
                <w:numId w:val="20"/>
              </w:numPr>
              <w:rPr>
                <w:rFonts w:ascii="Arial Narrow" w:hAnsi="Arial Narrow"/>
                <w:sz w:val="20"/>
                <w:szCs w:val="20"/>
              </w:rPr>
            </w:pPr>
            <w:r w:rsidRPr="000137E1">
              <w:rPr>
                <w:rFonts w:ascii="Arial Narrow" w:eastAsia="Arial" w:hAnsi="Arial Narrow" w:cs="Arial"/>
                <w:sz w:val="20"/>
                <w:szCs w:val="20"/>
              </w:rPr>
              <w:t>501(h) Election</w:t>
            </w:r>
          </w:p>
          <w:p w14:paraId="71527DFD" w14:textId="77777777" w:rsidR="00937867" w:rsidRPr="000137E1" w:rsidRDefault="00937867" w:rsidP="004B26DD">
            <w:pPr>
              <w:widowControl w:val="0"/>
              <w:ind w:left="144"/>
              <w:rPr>
                <w:rFonts w:ascii="Arial Narrow" w:hAnsi="Arial Narrow"/>
                <w:sz w:val="20"/>
                <w:szCs w:val="20"/>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4B83D16" w14:textId="77777777" w:rsidR="00937867" w:rsidRPr="0078117D" w:rsidRDefault="00937867" w:rsidP="004B26DD">
            <w:pPr>
              <w:rPr>
                <w:rFonts w:ascii="Arial Narrow" w:hAnsi="Arial Narrow"/>
                <w:sz w:val="20"/>
                <w:szCs w:val="20"/>
              </w:rPr>
            </w:pPr>
            <w:r w:rsidRPr="0078117D">
              <w:rPr>
                <w:rFonts w:ascii="Arial Narrow" w:hAnsi="Arial Narrow"/>
                <w:sz w:val="20"/>
                <w:szCs w:val="20"/>
              </w:rPr>
              <w:t>1.  IRS: Lobbying</w:t>
            </w:r>
          </w:p>
          <w:p w14:paraId="2B0C374E" w14:textId="77777777" w:rsidR="00937867" w:rsidRPr="0078117D" w:rsidRDefault="00127525" w:rsidP="004B26DD">
            <w:pPr>
              <w:rPr>
                <w:rStyle w:val="Hyperlink"/>
                <w:rFonts w:ascii="Arial Narrow" w:hAnsi="Arial Narrow"/>
                <w:sz w:val="20"/>
                <w:szCs w:val="20"/>
              </w:rPr>
            </w:pPr>
            <w:hyperlink r:id="rId91" w:history="1">
              <w:r w:rsidR="00937867" w:rsidRPr="0078117D">
                <w:rPr>
                  <w:rStyle w:val="Hyperlink"/>
                  <w:rFonts w:ascii="Arial Narrow" w:hAnsi="Arial Narrow"/>
                  <w:sz w:val="20"/>
                  <w:szCs w:val="20"/>
                </w:rPr>
                <w:t>https://www.irs.gov/Charities-&amp;-Non-Pr</w:t>
              </w:r>
              <w:r w:rsidR="00937867" w:rsidRPr="0078117D">
                <w:rPr>
                  <w:rStyle w:val="Hyperlink"/>
                  <w:rFonts w:ascii="Arial Narrow" w:hAnsi="Arial Narrow"/>
                  <w:sz w:val="20"/>
                  <w:szCs w:val="20"/>
                </w:rPr>
                <w:t>o</w:t>
              </w:r>
              <w:r w:rsidR="00937867" w:rsidRPr="0078117D">
                <w:rPr>
                  <w:rStyle w:val="Hyperlink"/>
                  <w:rFonts w:ascii="Arial Narrow" w:hAnsi="Arial Narrow"/>
                  <w:sz w:val="20"/>
                  <w:szCs w:val="20"/>
                </w:rPr>
                <w:t>fits/Lobbying</w:t>
              </w:r>
            </w:hyperlink>
          </w:p>
          <w:p w14:paraId="0EB27BAA" w14:textId="77777777" w:rsidR="00937867" w:rsidRPr="0078117D" w:rsidRDefault="00937867" w:rsidP="004B26DD">
            <w:pPr>
              <w:rPr>
                <w:rStyle w:val="Hyperlink"/>
                <w:rFonts w:ascii="Arial Narrow" w:hAnsi="Arial Narrow"/>
                <w:sz w:val="20"/>
                <w:szCs w:val="20"/>
              </w:rPr>
            </w:pPr>
          </w:p>
          <w:p w14:paraId="703ED171" w14:textId="77777777" w:rsidR="00937867" w:rsidRPr="0078117D" w:rsidRDefault="00937867" w:rsidP="004B26DD">
            <w:pPr>
              <w:rPr>
                <w:rFonts w:ascii="Arial Narrow" w:hAnsi="Arial Narrow"/>
                <w:color w:val="000000" w:themeColor="text1"/>
                <w:sz w:val="20"/>
                <w:szCs w:val="20"/>
              </w:rPr>
            </w:pPr>
            <w:r w:rsidRPr="0078117D">
              <w:rPr>
                <w:rStyle w:val="Hyperlink"/>
                <w:rFonts w:ascii="Arial Narrow" w:hAnsi="Arial Narrow"/>
                <w:sz w:val="20"/>
                <w:szCs w:val="20"/>
                <w:u w:val="none"/>
              </w:rPr>
              <w:t>2.  IRS: Substantial Part Test</w:t>
            </w:r>
          </w:p>
          <w:p w14:paraId="34F5CE18" w14:textId="4A502FA8" w:rsidR="00937867" w:rsidRPr="0078117D" w:rsidRDefault="00127525" w:rsidP="004B26DD">
            <w:pPr>
              <w:rPr>
                <w:rFonts w:ascii="Arial Narrow" w:hAnsi="Arial Narrow"/>
                <w:color w:val="000000" w:themeColor="text1"/>
                <w:sz w:val="20"/>
                <w:szCs w:val="20"/>
              </w:rPr>
            </w:pPr>
            <w:hyperlink r:id="rId92" w:history="1">
              <w:r w:rsidR="00937867" w:rsidRPr="0078117D">
                <w:rPr>
                  <w:rStyle w:val="Hyperlink"/>
                  <w:rFonts w:ascii="Arial Narrow" w:hAnsi="Arial Narrow"/>
                  <w:color w:val="000000" w:themeColor="text1"/>
                  <w:sz w:val="20"/>
                  <w:szCs w:val="20"/>
                </w:rPr>
                <w:t>https://www.irs.gov/charities-non-profits/measuring-lobbying-substantial-part-test</w:t>
              </w:r>
            </w:hyperlink>
            <w:r w:rsidR="00937867" w:rsidRPr="0078117D">
              <w:rPr>
                <w:rFonts w:ascii="Arial Narrow" w:hAnsi="Arial Narrow"/>
                <w:color w:val="000000" w:themeColor="text1"/>
                <w:sz w:val="20"/>
                <w:szCs w:val="20"/>
              </w:rPr>
              <w:t xml:space="preserve"> </w:t>
            </w:r>
          </w:p>
          <w:p w14:paraId="54F033E0" w14:textId="77777777" w:rsidR="00937867" w:rsidRPr="0078117D" w:rsidRDefault="00937867" w:rsidP="004B26DD">
            <w:pPr>
              <w:rPr>
                <w:rStyle w:val="Hyperlink"/>
                <w:rFonts w:ascii="Arial Narrow" w:hAnsi="Arial Narrow"/>
                <w:color w:val="000000" w:themeColor="text1"/>
                <w:sz w:val="20"/>
                <w:szCs w:val="20"/>
              </w:rPr>
            </w:pPr>
            <w:r w:rsidRPr="0078117D">
              <w:rPr>
                <w:rStyle w:val="Hyperlink"/>
                <w:rFonts w:ascii="Arial Narrow" w:hAnsi="Arial Narrow"/>
                <w:color w:val="000000" w:themeColor="text1"/>
                <w:sz w:val="20"/>
                <w:szCs w:val="20"/>
                <w:u w:val="none"/>
              </w:rPr>
              <w:t xml:space="preserve"> </w:t>
            </w:r>
          </w:p>
          <w:p w14:paraId="1E030B51" w14:textId="77777777" w:rsidR="00937867" w:rsidRPr="0078117D" w:rsidRDefault="00937867" w:rsidP="004B26DD">
            <w:pPr>
              <w:rPr>
                <w:rFonts w:ascii="Arial Narrow" w:hAnsi="Arial Narrow"/>
                <w:color w:val="000000" w:themeColor="text1"/>
                <w:sz w:val="20"/>
                <w:szCs w:val="20"/>
              </w:rPr>
            </w:pPr>
            <w:r w:rsidRPr="0078117D">
              <w:rPr>
                <w:rStyle w:val="Hyperlink"/>
                <w:rFonts w:ascii="Arial Narrow" w:hAnsi="Arial Narrow"/>
                <w:color w:val="000000" w:themeColor="text1"/>
                <w:sz w:val="20"/>
                <w:szCs w:val="20"/>
                <w:u w:val="none"/>
              </w:rPr>
              <w:t>3.  IRS: Expenditure Test</w:t>
            </w:r>
          </w:p>
          <w:p w14:paraId="75D5EE53" w14:textId="097ABB55" w:rsidR="00937867" w:rsidRPr="0078117D" w:rsidRDefault="00127525" w:rsidP="004B26DD">
            <w:pPr>
              <w:rPr>
                <w:rFonts w:ascii="Arial Narrow" w:hAnsi="Arial Narrow"/>
                <w:color w:val="000000" w:themeColor="text1"/>
                <w:sz w:val="20"/>
                <w:szCs w:val="20"/>
              </w:rPr>
            </w:pPr>
            <w:hyperlink r:id="rId93" w:history="1">
              <w:r w:rsidR="00937867" w:rsidRPr="0078117D">
                <w:rPr>
                  <w:rStyle w:val="Hyperlink"/>
                  <w:rFonts w:ascii="Arial Narrow" w:hAnsi="Arial Narrow"/>
                  <w:color w:val="000000" w:themeColor="text1"/>
                  <w:sz w:val="20"/>
                  <w:szCs w:val="20"/>
                </w:rPr>
                <w:t>https://www.irs.gov/charities-non-profits/measuring-lobbying-activity-expenditure-test</w:t>
              </w:r>
            </w:hyperlink>
            <w:r w:rsidR="00937867" w:rsidRPr="0078117D">
              <w:rPr>
                <w:rFonts w:ascii="Arial Narrow" w:hAnsi="Arial Narrow"/>
                <w:color w:val="000000" w:themeColor="text1"/>
                <w:sz w:val="20"/>
                <w:szCs w:val="20"/>
              </w:rPr>
              <w:t xml:space="preserve"> </w:t>
            </w:r>
          </w:p>
          <w:p w14:paraId="2B24E66E" w14:textId="77777777" w:rsidR="00937867" w:rsidRPr="0078117D" w:rsidRDefault="00937867" w:rsidP="004B26DD">
            <w:pPr>
              <w:rPr>
                <w:rFonts w:ascii="Arial Narrow" w:hAnsi="Arial Narrow"/>
                <w:color w:val="FF0000"/>
                <w:sz w:val="20"/>
                <w:szCs w:val="20"/>
              </w:rPr>
            </w:pPr>
            <w:r w:rsidRPr="0078117D">
              <w:rPr>
                <w:rFonts w:ascii="Arial Narrow" w:hAnsi="Arial Narrow"/>
                <w:color w:val="FF0000"/>
                <w:sz w:val="20"/>
                <w:szCs w:val="20"/>
              </w:rPr>
              <w:t xml:space="preserve"> </w:t>
            </w:r>
          </w:p>
          <w:p w14:paraId="41A8E29A" w14:textId="77777777" w:rsidR="00937867" w:rsidRPr="0078117D" w:rsidRDefault="00937867" w:rsidP="004B26DD">
            <w:pPr>
              <w:rPr>
                <w:rFonts w:ascii="Arial Narrow" w:hAnsi="Arial Narrow"/>
                <w:sz w:val="20"/>
                <w:szCs w:val="20"/>
              </w:rPr>
            </w:pPr>
            <w:r w:rsidRPr="0078117D">
              <w:rPr>
                <w:rFonts w:ascii="Arial Narrow" w:hAnsi="Arial Narrow"/>
                <w:sz w:val="20"/>
                <w:szCs w:val="20"/>
              </w:rPr>
              <w:t>4.  IRS Schedule C to Form 990</w:t>
            </w:r>
          </w:p>
          <w:p w14:paraId="070A0338" w14:textId="77777777" w:rsidR="00937867" w:rsidRPr="0078117D" w:rsidRDefault="00127525" w:rsidP="004B26DD">
            <w:pPr>
              <w:rPr>
                <w:rFonts w:ascii="Arial Narrow" w:hAnsi="Arial Narrow"/>
                <w:sz w:val="20"/>
                <w:szCs w:val="20"/>
              </w:rPr>
            </w:pPr>
            <w:hyperlink r:id="rId94" w:history="1">
              <w:r w:rsidR="00937867" w:rsidRPr="0078117D">
                <w:rPr>
                  <w:rStyle w:val="Hyperlink"/>
                  <w:rFonts w:ascii="Arial Narrow" w:hAnsi="Arial Narrow"/>
                  <w:sz w:val="20"/>
                  <w:szCs w:val="20"/>
                </w:rPr>
                <w:t>https://www.irs.gov/pub/irs-pdf/f990sc.pdf</w:t>
              </w:r>
            </w:hyperlink>
          </w:p>
          <w:p w14:paraId="262A2395" w14:textId="77777777" w:rsidR="00937867" w:rsidRPr="0078117D" w:rsidRDefault="00937867" w:rsidP="004B26DD">
            <w:pPr>
              <w:rPr>
                <w:rFonts w:ascii="Arial Narrow" w:hAnsi="Arial Narrow"/>
                <w:sz w:val="20"/>
                <w:szCs w:val="20"/>
              </w:rPr>
            </w:pPr>
          </w:p>
          <w:p w14:paraId="39A3D35C" w14:textId="77777777" w:rsidR="00937867" w:rsidRPr="0078117D" w:rsidRDefault="00937867" w:rsidP="004B26DD">
            <w:pPr>
              <w:rPr>
                <w:rFonts w:ascii="Arial Narrow" w:hAnsi="Arial Narrow"/>
                <w:sz w:val="20"/>
                <w:szCs w:val="20"/>
              </w:rPr>
            </w:pPr>
            <w:r w:rsidRPr="0078117D">
              <w:rPr>
                <w:rFonts w:ascii="Arial Narrow" w:hAnsi="Arial Narrow"/>
                <w:sz w:val="20"/>
                <w:szCs w:val="20"/>
              </w:rPr>
              <w:t>5.  General Lobbying Rules for Nonprofit Organizations</w:t>
            </w:r>
          </w:p>
          <w:p w14:paraId="5CF04E28" w14:textId="77777777" w:rsidR="00937867" w:rsidRPr="0078117D" w:rsidRDefault="00127525" w:rsidP="004B26DD">
            <w:pPr>
              <w:rPr>
                <w:rFonts w:ascii="Arial Narrow" w:hAnsi="Arial Narrow"/>
                <w:sz w:val="20"/>
                <w:szCs w:val="20"/>
              </w:rPr>
            </w:pPr>
            <w:hyperlink r:id="rId95" w:history="1">
              <w:r w:rsidR="00937867" w:rsidRPr="0078117D">
                <w:rPr>
                  <w:rStyle w:val="Hyperlink"/>
                  <w:rFonts w:ascii="Arial Narrow" w:hAnsi="Arial Narrow"/>
                  <w:sz w:val="20"/>
                  <w:szCs w:val="20"/>
                </w:rPr>
                <w:t>http://www.afterschoolalliance.org/documents/Toolbox/General%20Lobbying%20Rules%20for%20NonProfit%20Orgs%2008%2014%2008.pdf</w:t>
              </w:r>
            </w:hyperlink>
          </w:p>
          <w:p w14:paraId="09F3374A" w14:textId="77777777" w:rsidR="00937867" w:rsidRPr="0078117D" w:rsidRDefault="00937867" w:rsidP="004B26DD">
            <w:pPr>
              <w:rPr>
                <w:rFonts w:ascii="Arial Narrow" w:hAnsi="Arial Narrow"/>
                <w:sz w:val="20"/>
                <w:szCs w:val="20"/>
              </w:rPr>
            </w:pPr>
          </w:p>
          <w:p w14:paraId="529CD4CB" w14:textId="77777777" w:rsidR="00937867" w:rsidRPr="0078117D" w:rsidRDefault="00937867" w:rsidP="004B26DD">
            <w:pPr>
              <w:rPr>
                <w:rFonts w:ascii="Arial Narrow" w:hAnsi="Arial Narrow"/>
                <w:sz w:val="20"/>
                <w:szCs w:val="20"/>
              </w:rPr>
            </w:pPr>
            <w:r w:rsidRPr="0078117D">
              <w:rPr>
                <w:rFonts w:ascii="Arial Narrow" w:hAnsi="Arial Narrow"/>
                <w:sz w:val="20"/>
                <w:szCs w:val="20"/>
              </w:rPr>
              <w:t>6.  Charities and Issues Advocacy: Doing It Right Part One and Two</w:t>
            </w:r>
          </w:p>
          <w:p w14:paraId="659C5173" w14:textId="77777777" w:rsidR="00937867" w:rsidRPr="0078117D" w:rsidRDefault="00127525" w:rsidP="004B26DD">
            <w:pPr>
              <w:rPr>
                <w:rFonts w:ascii="Arial Narrow" w:hAnsi="Arial Narrow"/>
                <w:sz w:val="20"/>
                <w:szCs w:val="20"/>
              </w:rPr>
            </w:pPr>
            <w:hyperlink r:id="rId96" w:history="1">
              <w:r w:rsidR="00937867" w:rsidRPr="0078117D">
                <w:rPr>
                  <w:rStyle w:val="Hyperlink"/>
                  <w:rFonts w:ascii="Arial Narrow" w:hAnsi="Arial Narrow"/>
                  <w:sz w:val="20"/>
                  <w:szCs w:val="20"/>
                </w:rPr>
                <w:t>http://www.nonprofitlawblog.com/charities-issue-advocacy-right-part-one/</w:t>
              </w:r>
            </w:hyperlink>
          </w:p>
          <w:p w14:paraId="38EDA396" w14:textId="5A7DD86D" w:rsidR="00937867" w:rsidRPr="0078117D" w:rsidRDefault="00127525" w:rsidP="004B26DD">
            <w:pPr>
              <w:rPr>
                <w:rFonts w:ascii="Arial Narrow" w:hAnsi="Arial Narrow"/>
                <w:sz w:val="20"/>
                <w:szCs w:val="20"/>
              </w:rPr>
            </w:pPr>
            <w:hyperlink r:id="rId97" w:history="1">
              <w:r w:rsidR="00937867" w:rsidRPr="0078117D">
                <w:rPr>
                  <w:rStyle w:val="Hyperlink"/>
                  <w:rFonts w:ascii="Arial Narrow" w:hAnsi="Arial Narrow"/>
                  <w:sz w:val="20"/>
                  <w:szCs w:val="20"/>
                </w:rPr>
                <w:t>http://www.nonpro</w:t>
              </w:r>
              <w:r w:rsidR="00937867" w:rsidRPr="0078117D">
                <w:rPr>
                  <w:rStyle w:val="Hyperlink"/>
                  <w:rFonts w:ascii="Arial Narrow" w:hAnsi="Arial Narrow"/>
                  <w:sz w:val="20"/>
                  <w:szCs w:val="20"/>
                </w:rPr>
                <w:t>f</w:t>
              </w:r>
              <w:r w:rsidR="00937867" w:rsidRPr="0078117D">
                <w:rPr>
                  <w:rStyle w:val="Hyperlink"/>
                  <w:rFonts w:ascii="Arial Narrow" w:hAnsi="Arial Narrow"/>
                  <w:sz w:val="20"/>
                  <w:szCs w:val="20"/>
                </w:rPr>
                <w:t>itlawblog.com/charities-issue-advocacy-right-part-two-2/</w:t>
              </w:r>
            </w:hyperlink>
            <w:r w:rsidR="005F3FF8">
              <w:rPr>
                <w:rStyle w:val="Hyperlink"/>
                <w:rFonts w:ascii="Arial Narrow" w:hAnsi="Arial Narrow"/>
                <w:sz w:val="20"/>
                <w:szCs w:val="20"/>
              </w:rPr>
              <w:t xml:space="preserve"> </w:t>
            </w:r>
          </w:p>
          <w:p w14:paraId="0FA9802C" w14:textId="77777777" w:rsidR="00937867" w:rsidRPr="0078117D" w:rsidRDefault="00937867" w:rsidP="004B26DD">
            <w:pPr>
              <w:rPr>
                <w:rFonts w:ascii="Arial Narrow" w:hAnsi="Arial Narrow"/>
                <w:sz w:val="20"/>
                <w:szCs w:val="20"/>
              </w:rPr>
            </w:pPr>
          </w:p>
          <w:p w14:paraId="74A6C0D1" w14:textId="77777777" w:rsidR="00937867" w:rsidRPr="0078117D" w:rsidRDefault="00937867" w:rsidP="004B26DD">
            <w:pPr>
              <w:rPr>
                <w:rFonts w:ascii="Arial Narrow" w:hAnsi="Arial Narrow"/>
                <w:sz w:val="20"/>
                <w:szCs w:val="20"/>
              </w:rPr>
            </w:pPr>
            <w:r w:rsidRPr="0078117D">
              <w:rPr>
                <w:rFonts w:ascii="Arial Narrow" w:hAnsi="Arial Narrow"/>
                <w:sz w:val="20"/>
                <w:szCs w:val="20"/>
              </w:rPr>
              <w:t>7.  Nonprofit Advocacy is More Than Lobbying</w:t>
            </w:r>
          </w:p>
          <w:p w14:paraId="3C4011E7" w14:textId="77777777" w:rsidR="00937867" w:rsidRPr="0078117D" w:rsidRDefault="00127525" w:rsidP="004B26DD">
            <w:pPr>
              <w:rPr>
                <w:rFonts w:ascii="Arial Narrow" w:hAnsi="Arial Narrow"/>
                <w:sz w:val="20"/>
                <w:szCs w:val="20"/>
              </w:rPr>
            </w:pPr>
            <w:hyperlink r:id="rId98" w:history="1">
              <w:r w:rsidR="00937867" w:rsidRPr="0078117D">
                <w:rPr>
                  <w:rStyle w:val="Hyperlink"/>
                  <w:rFonts w:ascii="Arial Narrow" w:hAnsi="Arial Narrow"/>
                  <w:sz w:val="20"/>
                  <w:szCs w:val="20"/>
                </w:rPr>
                <w:t>http://www.nonprofitlawblog.com/nonprofit-advocacy-is-more-than-lobbying/</w:t>
              </w:r>
            </w:hyperlink>
          </w:p>
          <w:p w14:paraId="00FBAE0D" w14:textId="77777777" w:rsidR="00937867" w:rsidRPr="0078117D" w:rsidRDefault="00937867" w:rsidP="004B26DD">
            <w:pPr>
              <w:rPr>
                <w:rFonts w:ascii="Arial Narrow" w:hAnsi="Arial Narrow" w:cs="Georgia"/>
                <w:bCs/>
                <w:sz w:val="20"/>
                <w:szCs w:val="20"/>
              </w:rPr>
            </w:pPr>
          </w:p>
          <w:p w14:paraId="5250E81C" w14:textId="77777777" w:rsidR="00937867" w:rsidRPr="0078117D" w:rsidRDefault="00937867" w:rsidP="004B26DD">
            <w:pPr>
              <w:rPr>
                <w:rFonts w:ascii="Arial Narrow" w:hAnsi="Arial Narrow"/>
                <w:sz w:val="20"/>
                <w:szCs w:val="20"/>
              </w:rPr>
            </w:pPr>
            <w:r w:rsidRPr="0078117D">
              <w:rPr>
                <w:rFonts w:ascii="Arial Narrow" w:hAnsi="Arial Narrow" w:cs="Georgia"/>
                <w:bCs/>
                <w:sz w:val="20"/>
                <w:szCs w:val="20"/>
              </w:rPr>
              <w:t>8.  Self-Declared Exempt Organizations – A Guide to Ensure IRS Compliance</w:t>
            </w:r>
          </w:p>
          <w:p w14:paraId="04E56DA4" w14:textId="77777777" w:rsidR="00937867" w:rsidRPr="0078117D" w:rsidRDefault="00127525" w:rsidP="004B26DD">
            <w:pPr>
              <w:rPr>
                <w:rFonts w:ascii="Arial Narrow" w:hAnsi="Arial Narrow"/>
                <w:sz w:val="20"/>
                <w:szCs w:val="20"/>
              </w:rPr>
            </w:pPr>
            <w:hyperlink r:id="rId99" w:history="1">
              <w:r w:rsidR="00937867" w:rsidRPr="0078117D">
                <w:rPr>
                  <w:rStyle w:val="Hyperlink"/>
                  <w:rFonts w:ascii="Arial Narrow" w:hAnsi="Arial Narrow"/>
                  <w:sz w:val="20"/>
                  <w:szCs w:val="20"/>
                </w:rPr>
                <w:t>http://charitylawyerblog.com/2012/04/10/self-declared-exempt-organizations-a-guide-to-ensure-irs-compliance/</w:t>
              </w:r>
            </w:hyperlink>
          </w:p>
          <w:p w14:paraId="70ABE7FE" w14:textId="77777777" w:rsidR="00937867" w:rsidRPr="0078117D" w:rsidRDefault="00937867" w:rsidP="004B26DD">
            <w:pPr>
              <w:rPr>
                <w:rFonts w:ascii="Arial Narrow" w:hAnsi="Arial Narrow"/>
                <w:sz w:val="20"/>
                <w:szCs w:val="20"/>
              </w:rPr>
            </w:pPr>
          </w:p>
          <w:p w14:paraId="0DEFFD0D" w14:textId="77777777" w:rsidR="00937867" w:rsidRPr="0078117D" w:rsidRDefault="00937867" w:rsidP="004B26DD">
            <w:pPr>
              <w:rPr>
                <w:rFonts w:ascii="Arial Narrow" w:hAnsi="Arial Narrow"/>
                <w:sz w:val="20"/>
                <w:szCs w:val="20"/>
              </w:rPr>
            </w:pPr>
            <w:r w:rsidRPr="0078117D">
              <w:rPr>
                <w:rFonts w:ascii="Arial Narrow" w:hAnsi="Arial Narrow"/>
                <w:sz w:val="20"/>
                <w:szCs w:val="20"/>
              </w:rPr>
              <w:t>9.  Nonprofit Lobbying – Don’t Forget to Register</w:t>
            </w:r>
          </w:p>
          <w:p w14:paraId="4ACBA647" w14:textId="77777777" w:rsidR="00937867" w:rsidRPr="0078117D" w:rsidRDefault="00127525" w:rsidP="004B26DD">
            <w:pPr>
              <w:rPr>
                <w:rStyle w:val="Hyperlink"/>
                <w:rFonts w:ascii="Arial Narrow" w:hAnsi="Arial Narrow"/>
                <w:sz w:val="20"/>
                <w:szCs w:val="20"/>
              </w:rPr>
            </w:pPr>
            <w:hyperlink r:id="rId100" w:history="1">
              <w:r w:rsidR="00937867" w:rsidRPr="0078117D">
                <w:rPr>
                  <w:rStyle w:val="Hyperlink"/>
                  <w:rFonts w:ascii="Arial Narrow" w:hAnsi="Arial Narrow"/>
                  <w:sz w:val="20"/>
                  <w:szCs w:val="20"/>
                </w:rPr>
                <w:t>http://charitylawyerblog.com/2011/10/17/nonprofit-lobbying-dont-forget-to-register/</w:t>
              </w:r>
            </w:hyperlink>
          </w:p>
          <w:p w14:paraId="01B6C15F" w14:textId="77777777" w:rsidR="00937867" w:rsidRPr="0078117D" w:rsidRDefault="00937867" w:rsidP="004B26DD">
            <w:pPr>
              <w:rPr>
                <w:rFonts w:ascii="Arial Narrow" w:hAnsi="Arial Narrow"/>
                <w:sz w:val="20"/>
                <w:szCs w:val="20"/>
              </w:rPr>
            </w:pPr>
          </w:p>
          <w:p w14:paraId="5B25093D" w14:textId="77777777" w:rsidR="00937867" w:rsidRPr="0078117D" w:rsidRDefault="00937867" w:rsidP="004B26DD">
            <w:pPr>
              <w:rPr>
                <w:rFonts w:ascii="Arial Narrow" w:hAnsi="Arial Narrow"/>
                <w:sz w:val="20"/>
                <w:szCs w:val="20"/>
              </w:rPr>
            </w:pPr>
            <w:r w:rsidRPr="0078117D">
              <w:rPr>
                <w:rFonts w:ascii="Arial Narrow" w:hAnsi="Arial Narrow"/>
                <w:sz w:val="20"/>
                <w:szCs w:val="20"/>
              </w:rPr>
              <w:t>10.  I.R.S. Expected to Stand Aside as Nonprofits Increase Role in 2016 Race</w:t>
            </w:r>
          </w:p>
          <w:p w14:paraId="36E05E0D" w14:textId="77777777" w:rsidR="00937867" w:rsidRPr="0078117D" w:rsidRDefault="00127525" w:rsidP="004B26DD">
            <w:pPr>
              <w:pStyle w:val="ListParagraph"/>
              <w:ind w:left="0"/>
              <w:rPr>
                <w:rFonts w:ascii="Arial Narrow" w:hAnsi="Arial Narrow"/>
                <w:sz w:val="20"/>
                <w:szCs w:val="20"/>
              </w:rPr>
            </w:pPr>
            <w:hyperlink r:id="rId101" w:history="1">
              <w:r w:rsidR="00937867" w:rsidRPr="0078117D">
                <w:rPr>
                  <w:rStyle w:val="Hyperlink"/>
                  <w:rFonts w:ascii="Arial Narrow" w:hAnsi="Arial Narrow"/>
                  <w:sz w:val="20"/>
                  <w:szCs w:val="20"/>
                </w:rPr>
                <w:t>http://www.nytimes.com/2015/07/06/us/politics/irs-expected-to-stand-aside-as-nonprofits-increase-role-in-2016-race.html?_r=0</w:t>
              </w:r>
            </w:hyperlink>
          </w:p>
          <w:p w14:paraId="5884F0FD" w14:textId="77777777" w:rsidR="00937867" w:rsidRPr="0078117D" w:rsidRDefault="00937867" w:rsidP="004B26DD">
            <w:pPr>
              <w:rPr>
                <w:rFonts w:ascii="Arial Narrow" w:hAnsi="Arial Narrow"/>
                <w:sz w:val="20"/>
                <w:szCs w:val="20"/>
              </w:rPr>
            </w:pPr>
          </w:p>
          <w:p w14:paraId="7F1DF2B2" w14:textId="1E11000B" w:rsidR="00937867" w:rsidRPr="0078117D" w:rsidRDefault="00937867" w:rsidP="004B26DD">
            <w:pPr>
              <w:rPr>
                <w:rFonts w:ascii="Arial Narrow" w:hAnsi="Arial Narrow"/>
                <w:sz w:val="20"/>
                <w:szCs w:val="20"/>
              </w:rPr>
            </w:pPr>
            <w:r w:rsidRPr="0078117D">
              <w:rPr>
                <w:rFonts w:ascii="Arial Narrow" w:hAnsi="Arial Narrow"/>
                <w:sz w:val="20"/>
                <w:szCs w:val="20"/>
              </w:rPr>
              <w:t>From “Fixing the IRS” Series:</w:t>
            </w:r>
            <w:r w:rsidR="009B660A" w:rsidRPr="0078117D">
              <w:rPr>
                <w:rFonts w:ascii="Arial Narrow" w:hAnsi="Arial Narrow"/>
                <w:sz w:val="20"/>
                <w:szCs w:val="20"/>
              </w:rPr>
              <w:t xml:space="preserve"> </w:t>
            </w:r>
            <w:r w:rsidR="00004EA1" w:rsidRPr="00004EA1">
              <w:rPr>
                <w:rFonts w:ascii="Arial Narrow" w:hAnsi="Arial Narrow"/>
                <w:color w:val="FF0000"/>
                <w:sz w:val="20"/>
                <w:szCs w:val="20"/>
              </w:rPr>
              <w:t xml:space="preserve">Note: </w:t>
            </w:r>
            <w:r w:rsidR="005F23B2">
              <w:rPr>
                <w:rFonts w:ascii="Arial Narrow" w:hAnsi="Arial Narrow"/>
                <w:color w:val="FF2D21" w:themeColor="accent5"/>
                <w:sz w:val="20"/>
                <w:szCs w:val="20"/>
              </w:rPr>
              <w:t xml:space="preserve">You have to </w:t>
            </w:r>
            <w:r w:rsidR="00621CD6">
              <w:rPr>
                <w:rFonts w:ascii="Arial Narrow" w:hAnsi="Arial Narrow"/>
                <w:color w:val="FF2D21" w:themeColor="accent5"/>
                <w:sz w:val="20"/>
                <w:szCs w:val="20"/>
              </w:rPr>
              <w:t>create free account for</w:t>
            </w:r>
            <w:r w:rsidR="005F23B2">
              <w:rPr>
                <w:rFonts w:ascii="Arial Narrow" w:hAnsi="Arial Narrow"/>
                <w:color w:val="FF2D21" w:themeColor="accent5"/>
                <w:sz w:val="20"/>
                <w:szCs w:val="20"/>
              </w:rPr>
              <w:t xml:space="preserve"> </w:t>
            </w:r>
            <w:r w:rsidR="00004EA1">
              <w:rPr>
                <w:rFonts w:ascii="Arial Narrow" w:hAnsi="Arial Narrow"/>
                <w:color w:val="FF2D21" w:themeColor="accent5"/>
                <w:sz w:val="20"/>
                <w:szCs w:val="20"/>
              </w:rPr>
              <w:t xml:space="preserve">The </w:t>
            </w:r>
            <w:r w:rsidR="005F23B2">
              <w:rPr>
                <w:rFonts w:ascii="Arial Narrow" w:hAnsi="Arial Narrow"/>
                <w:color w:val="FF2D21" w:themeColor="accent5"/>
                <w:sz w:val="20"/>
                <w:szCs w:val="20"/>
              </w:rPr>
              <w:t>Chronicl</w:t>
            </w:r>
            <w:r w:rsidR="00004EA1">
              <w:rPr>
                <w:rFonts w:ascii="Arial Narrow" w:hAnsi="Arial Narrow"/>
                <w:color w:val="FF2D21" w:themeColor="accent5"/>
                <w:sz w:val="20"/>
                <w:szCs w:val="20"/>
              </w:rPr>
              <w:t>e</w:t>
            </w:r>
            <w:r w:rsidR="005F23B2">
              <w:rPr>
                <w:rFonts w:ascii="Arial Narrow" w:hAnsi="Arial Narrow"/>
                <w:color w:val="FF2D21" w:themeColor="accent5"/>
                <w:sz w:val="20"/>
                <w:szCs w:val="20"/>
              </w:rPr>
              <w:t xml:space="preserve"> of Phila</w:t>
            </w:r>
            <w:r w:rsidR="00DF3A92">
              <w:rPr>
                <w:rFonts w:ascii="Arial Narrow" w:hAnsi="Arial Narrow"/>
                <w:color w:val="FF2D21" w:themeColor="accent5"/>
                <w:sz w:val="20"/>
                <w:szCs w:val="20"/>
              </w:rPr>
              <w:t>n</w:t>
            </w:r>
            <w:r w:rsidR="005F23B2">
              <w:rPr>
                <w:rFonts w:ascii="Arial Narrow" w:hAnsi="Arial Narrow"/>
                <w:color w:val="FF2D21" w:themeColor="accent5"/>
                <w:sz w:val="20"/>
                <w:szCs w:val="20"/>
              </w:rPr>
              <w:t>thropy</w:t>
            </w:r>
            <w:r w:rsidR="00DF3A92">
              <w:rPr>
                <w:rFonts w:ascii="Arial Narrow" w:hAnsi="Arial Narrow"/>
                <w:color w:val="FF2D21" w:themeColor="accent5"/>
                <w:sz w:val="20"/>
                <w:szCs w:val="20"/>
              </w:rPr>
              <w:t>.</w:t>
            </w:r>
          </w:p>
          <w:p w14:paraId="3AF4A03C" w14:textId="77777777" w:rsidR="00937867" w:rsidRPr="0078117D" w:rsidRDefault="00937867" w:rsidP="004B26DD">
            <w:pPr>
              <w:pStyle w:val="ListParagraph"/>
              <w:numPr>
                <w:ilvl w:val="0"/>
                <w:numId w:val="41"/>
              </w:numPr>
              <w:rPr>
                <w:rFonts w:ascii="Arial Narrow" w:hAnsi="Arial Narrow"/>
                <w:sz w:val="20"/>
                <w:szCs w:val="20"/>
              </w:rPr>
            </w:pPr>
            <w:r w:rsidRPr="0078117D">
              <w:rPr>
                <w:rFonts w:ascii="Arial Narrow" w:hAnsi="Arial Narrow"/>
                <w:sz w:val="20"/>
                <w:szCs w:val="20"/>
              </w:rPr>
              <w:t xml:space="preserve"> Clarify the Rules on Political Involvement</w:t>
            </w:r>
          </w:p>
          <w:p w14:paraId="5E7FB11C" w14:textId="6A1D28A8" w:rsidR="00FA60A6" w:rsidRPr="0078117D" w:rsidRDefault="00127525" w:rsidP="00FA60A6">
            <w:pPr>
              <w:rPr>
                <w:rFonts w:ascii="Arial Narrow" w:hAnsi="Arial Narrow"/>
                <w:sz w:val="20"/>
                <w:szCs w:val="20"/>
              </w:rPr>
            </w:pPr>
            <w:hyperlink r:id="rId102" w:history="1">
              <w:r w:rsidR="00FA60A6" w:rsidRPr="0078117D">
                <w:rPr>
                  <w:rStyle w:val="Hyperlink"/>
                  <w:rFonts w:ascii="Arial Narrow" w:hAnsi="Arial Narrow"/>
                  <w:sz w:val="20"/>
                  <w:szCs w:val="20"/>
                </w:rPr>
                <w:t>https://www.philanthropy.com/article/Fixing-the-IRS-Cla</w:t>
              </w:r>
              <w:r w:rsidR="00FA60A6" w:rsidRPr="0078117D">
                <w:rPr>
                  <w:rStyle w:val="Hyperlink"/>
                  <w:rFonts w:ascii="Arial Narrow" w:hAnsi="Arial Narrow"/>
                  <w:sz w:val="20"/>
                  <w:szCs w:val="20"/>
                </w:rPr>
                <w:t>r</w:t>
              </w:r>
              <w:r w:rsidR="00FA60A6" w:rsidRPr="0078117D">
                <w:rPr>
                  <w:rStyle w:val="Hyperlink"/>
                  <w:rFonts w:ascii="Arial Narrow" w:hAnsi="Arial Narrow"/>
                  <w:sz w:val="20"/>
                  <w:szCs w:val="20"/>
                </w:rPr>
                <w:t>ify-the/154765</w:t>
              </w:r>
            </w:hyperlink>
          </w:p>
          <w:p w14:paraId="71449B82" w14:textId="6687B0CD" w:rsidR="00937867" w:rsidRPr="0078117D" w:rsidRDefault="00937867" w:rsidP="00AB3C08">
            <w:pPr>
              <w:pStyle w:val="ListParagraph"/>
              <w:numPr>
                <w:ilvl w:val="0"/>
                <w:numId w:val="41"/>
              </w:numPr>
              <w:rPr>
                <w:rFonts w:ascii="Arial Narrow" w:hAnsi="Arial Narrow"/>
                <w:sz w:val="20"/>
                <w:szCs w:val="20"/>
              </w:rPr>
            </w:pPr>
            <w:r w:rsidRPr="0078117D">
              <w:rPr>
                <w:rFonts w:ascii="Arial Narrow" w:hAnsi="Arial Narrow"/>
                <w:sz w:val="20"/>
                <w:szCs w:val="20"/>
              </w:rPr>
              <w:t>Avoid Political Bias</w:t>
            </w:r>
          </w:p>
          <w:p w14:paraId="01FFF525" w14:textId="50CBD47F" w:rsidR="00937867" w:rsidRPr="0078117D" w:rsidRDefault="00127525" w:rsidP="009B660A">
            <w:pPr>
              <w:rPr>
                <w:rFonts w:ascii="Arial Narrow" w:hAnsi="Arial Narrow"/>
                <w:sz w:val="20"/>
                <w:szCs w:val="20"/>
                <w:u w:val="single"/>
              </w:rPr>
            </w:pPr>
            <w:hyperlink r:id="rId103" w:history="1">
              <w:r w:rsidR="009B660A" w:rsidRPr="0078117D">
                <w:rPr>
                  <w:rStyle w:val="Hyperlink"/>
                  <w:rFonts w:ascii="Arial Narrow" w:hAnsi="Arial Narrow"/>
                  <w:sz w:val="20"/>
                  <w:szCs w:val="20"/>
                </w:rPr>
                <w:t>https://www.philanthropy.com/article/Fixing-the-IRS-Avoiding/154755</w:t>
              </w:r>
            </w:hyperlink>
            <w:r w:rsidR="009B660A" w:rsidRPr="0078117D">
              <w:rPr>
                <w:rFonts w:ascii="Arial Narrow" w:hAnsi="Arial Narrow"/>
                <w:sz w:val="20"/>
                <w:szCs w:val="20"/>
              </w:rPr>
              <w:t xml:space="preserve"> </w:t>
            </w:r>
          </w:p>
          <w:p w14:paraId="106C1B29" w14:textId="77777777" w:rsidR="009B660A" w:rsidRPr="0078117D" w:rsidRDefault="009B660A" w:rsidP="009B660A">
            <w:pPr>
              <w:pStyle w:val="ListParagraph"/>
              <w:ind w:left="360"/>
              <w:rPr>
                <w:rStyle w:val="Hyperlink"/>
                <w:rFonts w:ascii="Arial Narrow" w:hAnsi="Arial Narrow"/>
                <w:sz w:val="20"/>
                <w:szCs w:val="20"/>
              </w:rPr>
            </w:pPr>
          </w:p>
          <w:p w14:paraId="536C33C7" w14:textId="77777777" w:rsidR="00937867" w:rsidRPr="0078117D" w:rsidRDefault="00937867" w:rsidP="004B26DD">
            <w:pPr>
              <w:rPr>
                <w:rStyle w:val="Hyperlink"/>
                <w:rFonts w:ascii="Arial Narrow" w:hAnsi="Arial Narrow"/>
                <w:sz w:val="20"/>
                <w:szCs w:val="20"/>
                <w:u w:val="none"/>
              </w:rPr>
            </w:pPr>
            <w:r w:rsidRPr="0078117D">
              <w:rPr>
                <w:rStyle w:val="Hyperlink"/>
                <w:rFonts w:ascii="Arial Narrow" w:hAnsi="Arial Narrow"/>
                <w:sz w:val="20"/>
                <w:szCs w:val="20"/>
                <w:u w:val="none"/>
              </w:rPr>
              <w:t>Citizens United v. Federal Election Commission</w:t>
            </w:r>
          </w:p>
          <w:p w14:paraId="5F8DCB1D" w14:textId="07511D8D" w:rsidR="00E80AB8" w:rsidRPr="00382062" w:rsidRDefault="00937867" w:rsidP="00E80AB8">
            <w:pPr>
              <w:pStyle w:val="ListParagraph"/>
              <w:numPr>
                <w:ilvl w:val="0"/>
                <w:numId w:val="42"/>
              </w:numPr>
              <w:rPr>
                <w:rStyle w:val="Hyperlink"/>
                <w:rFonts w:ascii="Arial Narrow" w:hAnsi="Arial Narrow" w:cs="Georgia"/>
                <w:iCs/>
                <w:color w:val="FF2D21" w:themeColor="accent5"/>
                <w:sz w:val="20"/>
                <w:szCs w:val="20"/>
                <w:u w:val="none"/>
              </w:rPr>
            </w:pPr>
            <w:r w:rsidRPr="0078117D">
              <w:rPr>
                <w:rFonts w:ascii="Arial Narrow" w:hAnsi="Arial Narrow" w:cs="Georgia"/>
                <w:iCs/>
                <w:sz w:val="20"/>
                <w:szCs w:val="20"/>
              </w:rPr>
              <w:t xml:space="preserve"> Wikipedia: Citizens United v. FEC</w:t>
            </w:r>
            <w:r w:rsidR="006045ED" w:rsidRPr="0078117D">
              <w:rPr>
                <w:rFonts w:ascii="Arial Narrow" w:hAnsi="Arial Narrow" w:cs="Georgia"/>
                <w:iCs/>
                <w:sz w:val="20"/>
                <w:szCs w:val="20"/>
              </w:rPr>
              <w:t xml:space="preserve"> </w:t>
            </w:r>
            <w:r w:rsidR="00BF772A" w:rsidRPr="0078117D">
              <w:rPr>
                <w:rFonts w:ascii="Arial Narrow" w:hAnsi="Arial Narrow" w:cs="Georgia"/>
                <w:iCs/>
                <w:color w:val="FF2D21" w:themeColor="accent5"/>
                <w:sz w:val="20"/>
                <w:szCs w:val="20"/>
              </w:rPr>
              <w:t xml:space="preserve">LONG ARTICLE – </w:t>
            </w:r>
            <w:r w:rsidR="0048251D">
              <w:rPr>
                <w:rFonts w:ascii="Arial Narrow" w:hAnsi="Arial Narrow" w:cs="Georgia"/>
                <w:iCs/>
                <w:color w:val="FF2D21" w:themeColor="accent5"/>
                <w:sz w:val="20"/>
                <w:szCs w:val="20"/>
              </w:rPr>
              <w:t xml:space="preserve">Read </w:t>
            </w:r>
            <w:r w:rsidR="008933E7">
              <w:rPr>
                <w:rFonts w:ascii="Arial Narrow" w:hAnsi="Arial Narrow" w:cs="Georgia"/>
                <w:iCs/>
                <w:color w:val="FF2D21" w:themeColor="accent5"/>
                <w:sz w:val="20"/>
                <w:szCs w:val="20"/>
              </w:rPr>
              <w:t xml:space="preserve">sections </w:t>
            </w:r>
            <w:r w:rsidR="00CA27AE">
              <w:rPr>
                <w:rFonts w:ascii="Arial Narrow" w:hAnsi="Arial Narrow" w:cs="Georgia"/>
                <w:iCs/>
                <w:color w:val="FF2D21" w:themeColor="accent5"/>
                <w:sz w:val="20"/>
                <w:szCs w:val="20"/>
              </w:rPr>
              <w:t>“</w:t>
            </w:r>
            <w:r w:rsidR="00462636">
              <w:rPr>
                <w:rFonts w:ascii="Arial Narrow" w:hAnsi="Arial Narrow" w:cs="Georgia"/>
                <w:iCs/>
                <w:color w:val="FF2D21" w:themeColor="accent5"/>
                <w:sz w:val="20"/>
                <w:szCs w:val="20"/>
              </w:rPr>
              <w:t>Case Summary</w:t>
            </w:r>
            <w:r w:rsidR="00CA27AE">
              <w:rPr>
                <w:rFonts w:ascii="Arial Narrow" w:hAnsi="Arial Narrow" w:cs="Georgia"/>
                <w:iCs/>
                <w:color w:val="FF2D21" w:themeColor="accent5"/>
                <w:sz w:val="20"/>
                <w:szCs w:val="20"/>
              </w:rPr>
              <w:t>”</w:t>
            </w:r>
            <w:r w:rsidR="00462636">
              <w:rPr>
                <w:rFonts w:ascii="Arial Narrow" w:hAnsi="Arial Narrow" w:cs="Georgia"/>
                <w:iCs/>
                <w:color w:val="FF2D21" w:themeColor="accent5"/>
                <w:sz w:val="20"/>
                <w:szCs w:val="20"/>
              </w:rPr>
              <w:t xml:space="preserve">, </w:t>
            </w:r>
            <w:r w:rsidR="00CA27AE">
              <w:rPr>
                <w:rFonts w:ascii="Arial Narrow" w:hAnsi="Arial Narrow" w:cs="Georgia"/>
                <w:iCs/>
                <w:color w:val="FF2D21" w:themeColor="accent5"/>
                <w:sz w:val="20"/>
                <w:szCs w:val="20"/>
              </w:rPr>
              <w:t>“</w:t>
            </w:r>
            <w:r w:rsidR="00462636">
              <w:rPr>
                <w:rFonts w:ascii="Arial Narrow" w:hAnsi="Arial Narrow" w:cs="Georgia"/>
                <w:iCs/>
                <w:color w:val="FF2D21" w:themeColor="accent5"/>
                <w:sz w:val="20"/>
                <w:szCs w:val="20"/>
              </w:rPr>
              <w:t>Backgrou</w:t>
            </w:r>
            <w:r w:rsidR="00CA27AE">
              <w:rPr>
                <w:rFonts w:ascii="Arial Narrow" w:hAnsi="Arial Narrow" w:cs="Georgia"/>
                <w:iCs/>
                <w:color w:val="FF2D21" w:themeColor="accent5"/>
                <w:sz w:val="20"/>
                <w:szCs w:val="20"/>
              </w:rPr>
              <w:t>nd”</w:t>
            </w:r>
            <w:r w:rsidR="00462636">
              <w:rPr>
                <w:rFonts w:ascii="Arial Narrow" w:hAnsi="Arial Narrow" w:cs="Georgia"/>
                <w:iCs/>
                <w:color w:val="FF2D21" w:themeColor="accent5"/>
                <w:sz w:val="20"/>
                <w:szCs w:val="20"/>
              </w:rPr>
              <w:t>,</w:t>
            </w:r>
            <w:r w:rsidR="007D2A9A">
              <w:rPr>
                <w:rFonts w:ascii="Arial Narrow" w:hAnsi="Arial Narrow" w:cs="Georgia"/>
                <w:iCs/>
                <w:color w:val="FF2D21" w:themeColor="accent5"/>
                <w:sz w:val="20"/>
                <w:szCs w:val="20"/>
              </w:rPr>
              <w:t xml:space="preserve"> </w:t>
            </w:r>
            <w:r w:rsidR="00462636">
              <w:rPr>
                <w:rFonts w:ascii="Arial Narrow" w:hAnsi="Arial Narrow" w:cs="Georgia"/>
                <w:iCs/>
                <w:color w:val="FF2D21" w:themeColor="accent5"/>
                <w:sz w:val="20"/>
                <w:szCs w:val="20"/>
              </w:rPr>
              <w:t xml:space="preserve">and </w:t>
            </w:r>
            <w:r w:rsidR="00082879">
              <w:rPr>
                <w:rFonts w:ascii="Arial Narrow" w:hAnsi="Arial Narrow" w:cs="Georgia"/>
                <w:iCs/>
                <w:color w:val="FF2D21" w:themeColor="accent5"/>
                <w:sz w:val="20"/>
                <w:szCs w:val="20"/>
              </w:rPr>
              <w:t>“</w:t>
            </w:r>
            <w:r w:rsidR="00462636">
              <w:rPr>
                <w:rFonts w:ascii="Arial Narrow" w:hAnsi="Arial Narrow" w:cs="Georgia"/>
                <w:iCs/>
                <w:color w:val="FF2D21" w:themeColor="accent5"/>
                <w:sz w:val="20"/>
                <w:szCs w:val="20"/>
              </w:rPr>
              <w:t>Decision</w:t>
            </w:r>
            <w:r w:rsidR="00082879">
              <w:rPr>
                <w:rFonts w:ascii="Arial Narrow" w:hAnsi="Arial Narrow" w:cs="Georgia"/>
                <w:iCs/>
                <w:color w:val="FF2D21" w:themeColor="accent5"/>
                <w:sz w:val="20"/>
                <w:szCs w:val="20"/>
              </w:rPr>
              <w:t>”</w:t>
            </w:r>
            <w:r w:rsidR="00C13773">
              <w:rPr>
                <w:rFonts w:ascii="Arial Narrow" w:hAnsi="Arial Narrow" w:cs="Georgia"/>
                <w:iCs/>
                <w:color w:val="FF2D21" w:themeColor="accent5"/>
                <w:sz w:val="20"/>
                <w:szCs w:val="20"/>
              </w:rPr>
              <w:t xml:space="preserve"> </w:t>
            </w:r>
            <w:r w:rsidR="00C13773">
              <w:rPr>
                <w:rFonts w:ascii="Arial Narrow" w:hAnsi="Arial Narrow" w:cs="Georgia"/>
                <w:iCs/>
                <w:color w:val="FF2D21" w:themeColor="accent5"/>
                <w:sz w:val="20"/>
                <w:szCs w:val="20"/>
              </w:rPr>
              <w:t>(</w:t>
            </w:r>
            <w:r w:rsidR="00C13773" w:rsidRPr="0078117D">
              <w:rPr>
                <w:rFonts w:ascii="Arial Narrow" w:hAnsi="Arial Narrow" w:cs="Georgia"/>
                <w:iCs/>
                <w:color w:val="FF2D21" w:themeColor="accent5"/>
                <w:sz w:val="20"/>
                <w:szCs w:val="20"/>
              </w:rPr>
              <w:t>understand</w:t>
            </w:r>
            <w:r w:rsidR="00C13773">
              <w:rPr>
                <w:rFonts w:ascii="Arial Narrow" w:hAnsi="Arial Narrow" w:cs="Georgia"/>
                <w:iCs/>
                <w:color w:val="FF2D21" w:themeColor="accent5"/>
                <w:sz w:val="20"/>
                <w:szCs w:val="20"/>
              </w:rPr>
              <w:t xml:space="preserve"> the</w:t>
            </w:r>
            <w:r w:rsidR="00C13773" w:rsidRPr="0078117D">
              <w:rPr>
                <w:rFonts w:ascii="Arial Narrow" w:hAnsi="Arial Narrow" w:cs="Georgia"/>
                <w:iCs/>
                <w:color w:val="FF2D21" w:themeColor="accent5"/>
                <w:sz w:val="20"/>
                <w:szCs w:val="20"/>
              </w:rPr>
              <w:t xml:space="preserve"> </w:t>
            </w:r>
            <w:r w:rsidR="00C13773">
              <w:rPr>
                <w:rFonts w:ascii="Arial Narrow" w:hAnsi="Arial Narrow" w:cs="Georgia"/>
                <w:iCs/>
                <w:color w:val="FF2D21" w:themeColor="accent5"/>
                <w:sz w:val="20"/>
                <w:szCs w:val="20"/>
              </w:rPr>
              <w:t xml:space="preserve">majority decision rationale </w:t>
            </w:r>
            <w:r w:rsidR="00462636">
              <w:rPr>
                <w:rFonts w:ascii="Arial Narrow" w:hAnsi="Arial Narrow" w:cs="Georgia"/>
                <w:iCs/>
                <w:color w:val="FF2D21" w:themeColor="accent5"/>
                <w:sz w:val="20"/>
                <w:szCs w:val="20"/>
              </w:rPr>
              <w:t>AND</w:t>
            </w:r>
            <w:r w:rsidR="00CA27AE">
              <w:rPr>
                <w:rFonts w:ascii="Arial Narrow" w:hAnsi="Arial Narrow" w:cs="Georgia"/>
                <w:iCs/>
                <w:color w:val="FF2D21" w:themeColor="accent5"/>
                <w:sz w:val="20"/>
                <w:szCs w:val="20"/>
              </w:rPr>
              <w:t xml:space="preserve"> especially the</w:t>
            </w:r>
            <w:r w:rsidR="00C13773">
              <w:rPr>
                <w:rFonts w:ascii="Arial Narrow" w:hAnsi="Arial Narrow" w:cs="Georgia"/>
                <w:iCs/>
                <w:color w:val="FF2D21" w:themeColor="accent5"/>
                <w:sz w:val="20"/>
                <w:szCs w:val="20"/>
              </w:rPr>
              <w:t xml:space="preserve"> dissent</w:t>
            </w:r>
            <w:r w:rsidR="00C13773" w:rsidRPr="0078117D">
              <w:rPr>
                <w:rFonts w:ascii="Arial Narrow" w:hAnsi="Arial Narrow" w:cs="Georgia"/>
                <w:iCs/>
                <w:color w:val="FF2D21" w:themeColor="accent5"/>
                <w:sz w:val="20"/>
                <w:szCs w:val="20"/>
              </w:rPr>
              <w:t xml:space="preserve"> </w:t>
            </w:r>
            <w:r w:rsidR="00C13773">
              <w:rPr>
                <w:rFonts w:ascii="Arial Narrow" w:hAnsi="Arial Narrow" w:cs="Georgia"/>
                <w:iCs/>
                <w:color w:val="FF2D21" w:themeColor="accent5"/>
                <w:sz w:val="20"/>
                <w:szCs w:val="20"/>
              </w:rPr>
              <w:t>rationale</w:t>
            </w:r>
            <w:r w:rsidR="00CA27AE">
              <w:rPr>
                <w:rFonts w:ascii="Arial Narrow" w:hAnsi="Arial Narrow" w:cs="Georgia"/>
                <w:iCs/>
                <w:color w:val="FF2D21" w:themeColor="accent5"/>
                <w:sz w:val="20"/>
                <w:szCs w:val="20"/>
              </w:rPr>
              <w:t>s</w:t>
            </w:r>
            <w:r w:rsidR="00C13773">
              <w:rPr>
                <w:rFonts w:ascii="Arial Narrow" w:hAnsi="Arial Narrow" w:cs="Georgia"/>
                <w:iCs/>
                <w:color w:val="FF2D21" w:themeColor="accent5"/>
                <w:sz w:val="20"/>
                <w:szCs w:val="20"/>
              </w:rPr>
              <w:t>)</w:t>
            </w:r>
            <w:r w:rsidR="00C13773">
              <w:rPr>
                <w:rFonts w:ascii="Arial Narrow" w:hAnsi="Arial Narrow" w:cs="Georgia"/>
                <w:iCs/>
                <w:color w:val="FF2D21" w:themeColor="accent5"/>
                <w:sz w:val="20"/>
                <w:szCs w:val="20"/>
              </w:rPr>
              <w:t xml:space="preserve"> </w:t>
            </w:r>
            <w:r w:rsidR="00E66D11">
              <w:rPr>
                <w:rFonts w:ascii="Arial Narrow" w:hAnsi="Arial Narrow" w:cs="Georgia"/>
                <w:iCs/>
                <w:color w:val="FF2D21" w:themeColor="accent5"/>
                <w:sz w:val="20"/>
                <w:szCs w:val="20"/>
              </w:rPr>
              <w:t xml:space="preserve">(Students on Point: Read one of the sections about Post-Citizens.) </w:t>
            </w:r>
            <w:hyperlink r:id="rId104" w:history="1">
              <w:r w:rsidR="00C13773" w:rsidRPr="008A3BAE">
                <w:rPr>
                  <w:rStyle w:val="Hyperlink"/>
                  <w:rFonts w:ascii="Arial Narrow" w:hAnsi="Arial Narrow"/>
                  <w:sz w:val="20"/>
                  <w:szCs w:val="20"/>
                </w:rPr>
                <w:t>https://en.m.wikipedia.org/wiki/Citizens_United_v._Federal_Election_Commission</w:t>
              </w:r>
            </w:hyperlink>
          </w:p>
          <w:p w14:paraId="4E14EE2E" w14:textId="79A0C0E3" w:rsidR="001547DF" w:rsidRPr="001547DF" w:rsidRDefault="00C45DF6" w:rsidP="001E6A3F">
            <w:pPr>
              <w:pStyle w:val="ListParagraph"/>
              <w:numPr>
                <w:ilvl w:val="0"/>
                <w:numId w:val="42"/>
              </w:numPr>
              <w:rPr>
                <w:rFonts w:ascii="Arial Narrow" w:hAnsi="Arial Narrow"/>
                <w:sz w:val="20"/>
                <w:szCs w:val="20"/>
              </w:rPr>
            </w:pPr>
            <w:r w:rsidRPr="00C45DF6">
              <w:rPr>
                <w:rFonts w:ascii="Arial Narrow" w:hAnsi="Arial Narrow"/>
                <w:color w:val="232742"/>
                <w:sz w:val="20"/>
                <w:szCs w:val="20"/>
                <w:shd w:val="clear" w:color="auto" w:fill="FFFFFF"/>
              </w:rPr>
              <w:t>A look at the impact of Citizens United on its 9th anniversary</w:t>
            </w:r>
            <w:r w:rsidR="00E80AB8">
              <w:rPr>
                <w:rFonts w:ascii="Arial Narrow" w:hAnsi="Arial Narrow"/>
                <w:color w:val="232742"/>
                <w:sz w:val="20"/>
                <w:szCs w:val="20"/>
                <w:shd w:val="clear" w:color="auto" w:fill="FFFFFF"/>
              </w:rPr>
              <w:t xml:space="preserve"> (2019 perspective)</w:t>
            </w:r>
          </w:p>
          <w:p w14:paraId="41CD42F0" w14:textId="79D78CA6" w:rsidR="00EA40C7" w:rsidRDefault="00127525" w:rsidP="001547DF">
            <w:pPr>
              <w:rPr>
                <w:rFonts w:ascii="Arial Narrow" w:hAnsi="Arial Narrow"/>
                <w:sz w:val="20"/>
                <w:szCs w:val="20"/>
              </w:rPr>
            </w:pPr>
            <w:hyperlink r:id="rId105" w:history="1">
              <w:r w:rsidR="001547DF" w:rsidRPr="00C22137">
                <w:rPr>
                  <w:rStyle w:val="Hyperlink"/>
                  <w:rFonts w:ascii="Arial Narrow" w:hAnsi="Arial Narrow"/>
                  <w:sz w:val="20"/>
                  <w:szCs w:val="20"/>
                </w:rPr>
                <w:t>https://www.opensecrets.org/news/2019/</w:t>
              </w:r>
              <w:r w:rsidR="001547DF" w:rsidRPr="001A741D">
                <w:rPr>
                  <w:rStyle w:val="Hyperlink"/>
                  <w:rFonts w:ascii="Arial Narrow" w:hAnsi="Arial Narrow"/>
                  <w:i/>
                  <w:iCs/>
                  <w:sz w:val="20"/>
                  <w:szCs w:val="20"/>
                </w:rPr>
                <w:t>01</w:t>
              </w:r>
              <w:r w:rsidR="001547DF" w:rsidRPr="00C22137">
                <w:rPr>
                  <w:rStyle w:val="Hyperlink"/>
                  <w:rFonts w:ascii="Arial Narrow" w:hAnsi="Arial Narrow"/>
                  <w:sz w:val="20"/>
                  <w:szCs w:val="20"/>
                </w:rPr>
                <w:t>/citizens-united/</w:t>
              </w:r>
            </w:hyperlink>
            <w:r w:rsidR="008F668E" w:rsidRPr="001547DF">
              <w:rPr>
                <w:rFonts w:ascii="Arial Narrow" w:hAnsi="Arial Narrow"/>
                <w:sz w:val="20"/>
                <w:szCs w:val="20"/>
              </w:rPr>
              <w:t xml:space="preserve"> </w:t>
            </w:r>
          </w:p>
          <w:p w14:paraId="5D3BB7C9" w14:textId="5706810B" w:rsidR="00382062" w:rsidRDefault="00382062" w:rsidP="001547DF">
            <w:pPr>
              <w:rPr>
                <w:rFonts w:ascii="Arial Narrow" w:hAnsi="Arial Narrow"/>
                <w:sz w:val="20"/>
                <w:szCs w:val="20"/>
              </w:rPr>
            </w:pPr>
          </w:p>
          <w:p w14:paraId="2F9179D5" w14:textId="7CF246AC" w:rsidR="00382062" w:rsidRDefault="001641F3" w:rsidP="00382062">
            <w:pPr>
              <w:pStyle w:val="ListParagraph"/>
              <w:numPr>
                <w:ilvl w:val="0"/>
                <w:numId w:val="42"/>
              </w:numPr>
              <w:rPr>
                <w:rFonts w:ascii="Arial Narrow" w:hAnsi="Arial Narrow"/>
                <w:sz w:val="20"/>
                <w:szCs w:val="20"/>
              </w:rPr>
            </w:pPr>
            <w:r>
              <w:rPr>
                <w:rFonts w:ascii="Arial Narrow" w:hAnsi="Arial Narrow"/>
                <w:sz w:val="20"/>
                <w:szCs w:val="20"/>
              </w:rPr>
              <w:t>See page 10 only for</w:t>
            </w:r>
            <w:r w:rsidR="001C43BB">
              <w:rPr>
                <w:rFonts w:ascii="Arial Narrow" w:hAnsi="Arial Narrow"/>
                <w:sz w:val="20"/>
                <w:szCs w:val="20"/>
              </w:rPr>
              <w:t xml:space="preserve"> chart of Lobbying Rules for</w:t>
            </w:r>
            <w:r>
              <w:rPr>
                <w:rFonts w:ascii="Arial Narrow" w:hAnsi="Arial Narrow"/>
                <w:sz w:val="20"/>
                <w:szCs w:val="20"/>
              </w:rPr>
              <w:t xml:space="preserve"> </w:t>
            </w:r>
            <w:r w:rsidR="005F3357">
              <w:rPr>
                <w:rFonts w:ascii="Arial Narrow" w:hAnsi="Arial Narrow"/>
                <w:sz w:val="20"/>
                <w:szCs w:val="20"/>
              </w:rPr>
              <w:t>Electing and</w:t>
            </w:r>
            <w:r w:rsidR="006279D5">
              <w:rPr>
                <w:rFonts w:ascii="Arial Narrow" w:hAnsi="Arial Narrow"/>
                <w:sz w:val="20"/>
                <w:szCs w:val="20"/>
              </w:rPr>
              <w:t xml:space="preserve"> Nonelecting Char</w:t>
            </w:r>
            <w:r w:rsidR="001C43BB">
              <w:rPr>
                <w:rFonts w:ascii="Arial Narrow" w:hAnsi="Arial Narrow"/>
                <w:sz w:val="20"/>
                <w:szCs w:val="20"/>
              </w:rPr>
              <w:t>ities</w:t>
            </w:r>
          </w:p>
          <w:p w14:paraId="758E215A" w14:textId="4916974C" w:rsidR="00195232" w:rsidRPr="00382062" w:rsidRDefault="00127525" w:rsidP="00195232">
            <w:pPr>
              <w:pStyle w:val="ListParagraph"/>
              <w:ind w:left="360"/>
              <w:rPr>
                <w:rFonts w:ascii="Arial Narrow" w:hAnsi="Arial Narrow"/>
                <w:sz w:val="20"/>
                <w:szCs w:val="20"/>
              </w:rPr>
            </w:pPr>
            <w:hyperlink r:id="rId106" w:history="1">
              <w:r w:rsidR="000A2EB6" w:rsidRPr="008B0AE1">
                <w:rPr>
                  <w:rStyle w:val="Hyperlink"/>
                  <w:rFonts w:ascii="Arial Narrow" w:hAnsi="Arial Narrow"/>
                  <w:sz w:val="20"/>
                  <w:szCs w:val="20"/>
                </w:rPr>
                <w:t>https://www.bolderadvocacy.org/wp-content/uploads/2012/10/Worry_Free_Lobbying_paywall.pdf</w:t>
              </w:r>
            </w:hyperlink>
            <w:r w:rsidR="000A2EB6">
              <w:rPr>
                <w:rFonts w:ascii="Arial Narrow" w:hAnsi="Arial Narrow"/>
                <w:sz w:val="20"/>
                <w:szCs w:val="20"/>
              </w:rPr>
              <w:t xml:space="preserve"> </w:t>
            </w:r>
          </w:p>
          <w:p w14:paraId="76CB054D" w14:textId="1CB29EBD" w:rsidR="00F5362D" w:rsidRDefault="0078117D" w:rsidP="00FE6856">
            <w:pPr>
              <w:rPr>
                <w:rFonts w:ascii="Arial Narrow" w:hAnsi="Arial Narrow"/>
                <w:sz w:val="20"/>
                <w:szCs w:val="20"/>
              </w:rPr>
            </w:pPr>
            <w:r>
              <w:rPr>
                <w:rFonts w:ascii="Arial Narrow" w:hAnsi="Arial Narrow"/>
                <w:sz w:val="20"/>
                <w:szCs w:val="20"/>
              </w:rPr>
              <w:t xml:space="preserve">  </w:t>
            </w:r>
            <w:r w:rsidR="00FE6856" w:rsidRPr="0078117D">
              <w:rPr>
                <w:rFonts w:ascii="Arial Narrow" w:hAnsi="Arial Narrow"/>
                <w:sz w:val="20"/>
                <w:szCs w:val="20"/>
              </w:rPr>
              <w:t xml:space="preserve"> </w:t>
            </w:r>
          </w:p>
          <w:p w14:paraId="0F92286E" w14:textId="77777777" w:rsidR="00EA40C7" w:rsidRPr="0078117D" w:rsidRDefault="00EA40C7" w:rsidP="00FE6856">
            <w:pPr>
              <w:rPr>
                <w:rFonts w:ascii="Arial Narrow" w:hAnsi="Arial Narrow"/>
                <w:sz w:val="20"/>
                <w:szCs w:val="20"/>
              </w:rPr>
            </w:pPr>
          </w:p>
          <w:p w14:paraId="349860C0" w14:textId="77777777" w:rsidR="00937867" w:rsidRPr="0078117D" w:rsidRDefault="00937867" w:rsidP="004B26DD">
            <w:pPr>
              <w:pStyle w:val="Reference"/>
              <w:widowControl w:val="0"/>
              <w:rPr>
                <w:rFonts w:ascii="Arial Narrow" w:hAnsi="Arial Narrow"/>
              </w:rPr>
            </w:pPr>
          </w:p>
        </w:tc>
      </w:tr>
      <w:tr w:rsidR="00937867" w:rsidRPr="00BA130B" w14:paraId="196B88F0" w14:textId="77777777" w:rsidTr="004B26DD">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2036E29" w14:textId="2242B16C" w:rsidR="00937867" w:rsidRPr="000137E1" w:rsidRDefault="00020CD6" w:rsidP="004B26DD">
            <w:pPr>
              <w:pStyle w:val="Heading7"/>
              <w:keepNext w:val="0"/>
              <w:widowControl w:val="0"/>
              <w:spacing w:before="0"/>
              <w:rPr>
                <w:rFonts w:ascii="Arial Narrow" w:hAnsi="Arial Narrow"/>
                <w:i w:val="0"/>
                <w:sz w:val="20"/>
                <w:szCs w:val="20"/>
              </w:rPr>
            </w:pPr>
            <w:r>
              <w:rPr>
                <w:rFonts w:ascii="Arial Narrow" w:hAnsi="Arial Narrow"/>
                <w:i w:val="0"/>
                <w:sz w:val="20"/>
                <w:szCs w:val="20"/>
              </w:rPr>
              <w:lastRenderedPageBreak/>
              <w:t>7</w:t>
            </w:r>
          </w:p>
          <w:p w14:paraId="28A5C934" w14:textId="77777777" w:rsidR="00937867" w:rsidRPr="000137E1" w:rsidRDefault="00937867" w:rsidP="004B26DD">
            <w:pPr>
              <w:pStyle w:val="Heading7"/>
              <w:keepNext w:val="0"/>
              <w:widowControl w:val="0"/>
              <w:spacing w:before="0"/>
              <w:rPr>
                <w:rFonts w:ascii="Arial Narrow" w:hAnsi="Arial Narrow"/>
                <w:i w:val="0"/>
                <w:sz w:val="20"/>
                <w:szCs w:val="20"/>
              </w:rPr>
            </w:pPr>
          </w:p>
          <w:p w14:paraId="7B248D1B" w14:textId="77777777" w:rsidR="00937867" w:rsidRPr="000137E1" w:rsidRDefault="00937867" w:rsidP="004B26DD">
            <w:pPr>
              <w:pStyle w:val="Heading7"/>
              <w:keepNext w:val="0"/>
              <w:widowControl w:val="0"/>
              <w:spacing w:before="0"/>
              <w:rPr>
                <w:rFonts w:ascii="Arial Narrow" w:hAnsi="Arial Narrow"/>
                <w:i w:val="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4462E02" w14:textId="1FAB8942" w:rsidR="00937867" w:rsidRPr="000137E1" w:rsidRDefault="00937867" w:rsidP="004B26DD">
            <w:pPr>
              <w:pStyle w:val="Body"/>
              <w:rPr>
                <w:rFonts w:ascii="Arial Narrow" w:eastAsia="Arial" w:hAnsi="Arial Narrow" w:cs="Arial"/>
                <w:sz w:val="20"/>
                <w:szCs w:val="20"/>
              </w:rPr>
            </w:pPr>
            <w:r w:rsidRPr="000137E1">
              <w:rPr>
                <w:rFonts w:ascii="Arial Narrow" w:hAnsi="Arial Narrow"/>
                <w:sz w:val="20"/>
                <w:szCs w:val="20"/>
              </w:rPr>
              <w:t>Fundraising</w:t>
            </w:r>
            <w:r w:rsidR="00EC6B81">
              <w:rPr>
                <w:rFonts w:ascii="Arial Narrow" w:hAnsi="Arial Narrow"/>
                <w:sz w:val="20"/>
                <w:szCs w:val="20"/>
              </w:rPr>
              <w:t xml:space="preserve"> and Income </w:t>
            </w:r>
            <w:r w:rsidR="002D48E1">
              <w:rPr>
                <w:rFonts w:ascii="Arial Narrow" w:hAnsi="Arial Narrow"/>
                <w:sz w:val="20"/>
                <w:szCs w:val="20"/>
              </w:rPr>
              <w:t>Production</w:t>
            </w:r>
          </w:p>
          <w:p w14:paraId="1FBFF6CC" w14:textId="73BC4F74" w:rsidR="00937867" w:rsidRPr="00DF2CC6" w:rsidRDefault="00937867" w:rsidP="00DF2CC6">
            <w:pPr>
              <w:widowControl w:val="0"/>
              <w:numPr>
                <w:ilvl w:val="0"/>
                <w:numId w:val="23"/>
              </w:numPr>
              <w:rPr>
                <w:rFonts w:ascii="Arial Narrow" w:hAnsi="Arial Narrow"/>
                <w:sz w:val="20"/>
                <w:szCs w:val="20"/>
              </w:rPr>
            </w:pPr>
            <w:r w:rsidRPr="000137E1">
              <w:rPr>
                <w:rFonts w:ascii="Arial Narrow" w:eastAsia="Arial" w:hAnsi="Arial Narrow" w:cs="Arial"/>
                <w:sz w:val="20"/>
                <w:szCs w:val="20"/>
              </w:rPr>
              <w:t>Charitable Solicitation</w:t>
            </w:r>
          </w:p>
          <w:p w14:paraId="226BBE69" w14:textId="1F0D8533" w:rsidR="00937867" w:rsidRPr="00DF2CC6" w:rsidRDefault="00937867" w:rsidP="004B26DD">
            <w:pPr>
              <w:widowControl w:val="0"/>
              <w:numPr>
                <w:ilvl w:val="0"/>
                <w:numId w:val="23"/>
              </w:numPr>
              <w:rPr>
                <w:rFonts w:ascii="Arial Narrow" w:hAnsi="Arial Narrow"/>
                <w:sz w:val="20"/>
                <w:szCs w:val="20"/>
              </w:rPr>
            </w:pPr>
            <w:r w:rsidRPr="000137E1">
              <w:rPr>
                <w:rFonts w:ascii="Arial Narrow" w:eastAsia="Arial" w:hAnsi="Arial Narrow" w:cs="Arial"/>
                <w:sz w:val="20"/>
                <w:szCs w:val="20"/>
              </w:rPr>
              <w:t>990 Reporting</w:t>
            </w:r>
          </w:p>
          <w:p w14:paraId="64BBB969" w14:textId="5B660842" w:rsidR="00DF2CC6" w:rsidRPr="00DF2CC6" w:rsidRDefault="00DF2CC6" w:rsidP="004B26DD">
            <w:pPr>
              <w:widowControl w:val="0"/>
              <w:numPr>
                <w:ilvl w:val="0"/>
                <w:numId w:val="23"/>
              </w:numPr>
              <w:rPr>
                <w:rFonts w:ascii="Arial Narrow" w:hAnsi="Arial Narrow"/>
                <w:sz w:val="20"/>
                <w:szCs w:val="20"/>
              </w:rPr>
            </w:pPr>
            <w:r>
              <w:rPr>
                <w:rFonts w:ascii="Arial Narrow" w:eastAsia="Arial" w:hAnsi="Arial Narrow" w:cs="Arial"/>
                <w:sz w:val="20"/>
                <w:szCs w:val="20"/>
              </w:rPr>
              <w:t>Events Risk Management</w:t>
            </w:r>
          </w:p>
          <w:p w14:paraId="11DD8F83" w14:textId="77777777" w:rsidR="00937867" w:rsidRPr="00FB75ED" w:rsidRDefault="00DF2CC6" w:rsidP="00FB75ED">
            <w:pPr>
              <w:widowControl w:val="0"/>
              <w:numPr>
                <w:ilvl w:val="0"/>
                <w:numId w:val="23"/>
              </w:numPr>
              <w:rPr>
                <w:rFonts w:ascii="Arial Narrow" w:hAnsi="Arial Narrow"/>
                <w:sz w:val="20"/>
                <w:szCs w:val="20"/>
              </w:rPr>
            </w:pPr>
            <w:r>
              <w:rPr>
                <w:rFonts w:ascii="Arial Narrow" w:eastAsia="Arial" w:hAnsi="Arial Narrow" w:cs="Arial"/>
                <w:sz w:val="20"/>
                <w:szCs w:val="20"/>
              </w:rPr>
              <w:t>Unrelated Business Income</w:t>
            </w:r>
          </w:p>
          <w:p w14:paraId="1A7494DE" w14:textId="7F6737E9" w:rsidR="00FB75ED" w:rsidRPr="00FB75ED" w:rsidRDefault="00FB75ED" w:rsidP="00FB75ED">
            <w:pPr>
              <w:widowControl w:val="0"/>
              <w:numPr>
                <w:ilvl w:val="0"/>
                <w:numId w:val="23"/>
              </w:numPr>
              <w:rPr>
                <w:rFonts w:ascii="Arial Narrow" w:hAnsi="Arial Narrow"/>
                <w:sz w:val="20"/>
                <w:szCs w:val="20"/>
              </w:rPr>
            </w:pPr>
            <w:r>
              <w:rPr>
                <w:rFonts w:ascii="Arial Narrow" w:hAnsi="Arial Narrow"/>
                <w:sz w:val="20"/>
                <w:szCs w:val="20"/>
              </w:rPr>
              <w:t>UP</w:t>
            </w:r>
            <w:r w:rsidR="00237D93">
              <w:rPr>
                <w:rFonts w:ascii="Arial Narrow" w:hAnsi="Arial Narrow"/>
                <w:sz w:val="20"/>
                <w:szCs w:val="20"/>
              </w:rPr>
              <w:t>MIFA</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57FD082" w14:textId="77777777" w:rsidR="00937867" w:rsidRPr="00765999" w:rsidRDefault="00937867" w:rsidP="004B26DD">
            <w:pPr>
              <w:pStyle w:val="ListParagraph"/>
              <w:numPr>
                <w:ilvl w:val="0"/>
                <w:numId w:val="40"/>
              </w:numPr>
              <w:rPr>
                <w:rFonts w:ascii="Arial Narrow" w:hAnsi="Arial Narrow"/>
                <w:sz w:val="20"/>
                <w:szCs w:val="20"/>
              </w:rPr>
            </w:pPr>
            <w:r w:rsidRPr="00765999">
              <w:rPr>
                <w:rFonts w:ascii="Arial Narrow" w:hAnsi="Arial Narrow"/>
                <w:sz w:val="20"/>
                <w:szCs w:val="20"/>
              </w:rPr>
              <w:t>Oregon DOJ Charitable Activities Section</w:t>
            </w:r>
          </w:p>
          <w:p w14:paraId="136EC620" w14:textId="77777777" w:rsidR="00937867" w:rsidRPr="00765999" w:rsidRDefault="00127525" w:rsidP="004B26DD">
            <w:pPr>
              <w:rPr>
                <w:rStyle w:val="Hyperlink"/>
                <w:rFonts w:ascii="Arial Narrow" w:hAnsi="Arial Narrow"/>
                <w:sz w:val="20"/>
                <w:szCs w:val="20"/>
              </w:rPr>
            </w:pPr>
            <w:hyperlink r:id="rId107" w:history="1">
              <w:r w:rsidR="00937867" w:rsidRPr="00765999">
                <w:rPr>
                  <w:rStyle w:val="Hyperlink"/>
                  <w:rFonts w:ascii="Arial Narrow" w:hAnsi="Arial Narrow"/>
                  <w:sz w:val="20"/>
                  <w:szCs w:val="20"/>
                </w:rPr>
                <w:t>http://www.doj.state.or.us/charigroup/Pages/index.aspx</w:t>
              </w:r>
            </w:hyperlink>
          </w:p>
          <w:p w14:paraId="1BB36443" w14:textId="77777777" w:rsidR="00937867" w:rsidRPr="00765999" w:rsidRDefault="00937867" w:rsidP="004B26DD">
            <w:pPr>
              <w:rPr>
                <w:rStyle w:val="Hyperlink"/>
                <w:rFonts w:ascii="Arial Narrow" w:hAnsi="Arial Narrow"/>
                <w:sz w:val="20"/>
                <w:szCs w:val="20"/>
              </w:rPr>
            </w:pPr>
          </w:p>
          <w:p w14:paraId="4C1A1F61" w14:textId="77777777" w:rsidR="00937867" w:rsidRPr="00765999" w:rsidRDefault="00937867" w:rsidP="004B26DD">
            <w:pPr>
              <w:pStyle w:val="ListParagraph"/>
              <w:numPr>
                <w:ilvl w:val="0"/>
                <w:numId w:val="40"/>
              </w:numPr>
              <w:rPr>
                <w:rStyle w:val="Hyperlink"/>
                <w:rFonts w:ascii="Arial Narrow" w:hAnsi="Arial Narrow"/>
                <w:sz w:val="20"/>
                <w:szCs w:val="20"/>
                <w:u w:val="none"/>
              </w:rPr>
            </w:pPr>
            <w:r w:rsidRPr="00765999">
              <w:rPr>
                <w:rStyle w:val="Hyperlink"/>
                <w:rFonts w:ascii="Arial Narrow" w:hAnsi="Arial Narrow"/>
                <w:sz w:val="20"/>
                <w:szCs w:val="20"/>
                <w:u w:val="none"/>
              </w:rPr>
              <w:t>Oregon DOJ Fundraising for Nonprofits</w:t>
            </w:r>
          </w:p>
          <w:p w14:paraId="21329931" w14:textId="77777777" w:rsidR="00937867" w:rsidRPr="00765999" w:rsidRDefault="00127525" w:rsidP="004B26DD">
            <w:pPr>
              <w:rPr>
                <w:rStyle w:val="Hyperlink"/>
                <w:rFonts w:ascii="Arial Narrow" w:hAnsi="Arial Narrow"/>
                <w:sz w:val="20"/>
                <w:szCs w:val="20"/>
              </w:rPr>
            </w:pPr>
            <w:hyperlink r:id="rId108" w:history="1">
              <w:r w:rsidR="00937867" w:rsidRPr="00765999">
                <w:rPr>
                  <w:rStyle w:val="Hyperlink"/>
                  <w:rFonts w:ascii="Arial Narrow" w:hAnsi="Arial Narrow"/>
                  <w:sz w:val="20"/>
                  <w:szCs w:val="20"/>
                </w:rPr>
                <w:t>http://www.doj.state.or.us/charigroup/pages/howtofund.aspx</w:t>
              </w:r>
            </w:hyperlink>
          </w:p>
          <w:p w14:paraId="2D2BB52F" w14:textId="77777777" w:rsidR="00937867" w:rsidRPr="00765999" w:rsidRDefault="00937867" w:rsidP="004B26DD">
            <w:pPr>
              <w:rPr>
                <w:rStyle w:val="Hyperlink"/>
                <w:rFonts w:ascii="Arial Narrow" w:hAnsi="Arial Narrow"/>
                <w:sz w:val="20"/>
                <w:szCs w:val="20"/>
                <w:u w:val="none"/>
              </w:rPr>
            </w:pPr>
          </w:p>
          <w:p w14:paraId="00D29163" w14:textId="77777777" w:rsidR="00937867" w:rsidRPr="00765999" w:rsidRDefault="00937867" w:rsidP="004B26DD">
            <w:pPr>
              <w:pStyle w:val="ListParagraph"/>
              <w:numPr>
                <w:ilvl w:val="0"/>
                <w:numId w:val="40"/>
              </w:numPr>
              <w:rPr>
                <w:rStyle w:val="Hyperlink"/>
                <w:rFonts w:ascii="Arial Narrow" w:hAnsi="Arial Narrow"/>
                <w:sz w:val="20"/>
                <w:szCs w:val="20"/>
                <w:u w:val="none"/>
              </w:rPr>
            </w:pPr>
            <w:r w:rsidRPr="00765999">
              <w:rPr>
                <w:rStyle w:val="Hyperlink"/>
                <w:rFonts w:ascii="Arial Narrow" w:hAnsi="Arial Narrow"/>
                <w:sz w:val="20"/>
                <w:szCs w:val="20"/>
                <w:u w:val="none"/>
              </w:rPr>
              <w:t xml:space="preserve"> Tax Deductions for Charitable Giving – The Nonprofit’s Responsibilities</w:t>
            </w:r>
          </w:p>
          <w:p w14:paraId="2920371E" w14:textId="3FDF2967" w:rsidR="00937867" w:rsidRPr="00765999" w:rsidRDefault="00D509C1" w:rsidP="004B26DD">
            <w:pPr>
              <w:rPr>
                <w:rFonts w:ascii="Arial Narrow" w:hAnsi="Arial Narrow"/>
                <w:sz w:val="20"/>
                <w:szCs w:val="20"/>
              </w:rPr>
            </w:pPr>
            <w:hyperlink r:id="rId109" w:history="1">
              <w:r w:rsidRPr="008A3BAE">
                <w:rPr>
                  <w:rStyle w:val="Hyperlink"/>
                  <w:rFonts w:ascii="Arial Narrow" w:hAnsi="Arial Narrow"/>
                  <w:sz w:val="20"/>
                  <w:szCs w:val="20"/>
                </w:rPr>
                <w:t>http://www.nolo.com/legal-encyclopedia/tax-deductions-charitab</w:t>
              </w:r>
              <w:r w:rsidRPr="008A3BAE">
                <w:rPr>
                  <w:rStyle w:val="Hyperlink"/>
                  <w:rFonts w:ascii="Arial Narrow" w:hAnsi="Arial Narrow"/>
                  <w:sz w:val="20"/>
                  <w:szCs w:val="20"/>
                </w:rPr>
                <w:t>l</w:t>
              </w:r>
              <w:r w:rsidRPr="008A3BAE">
                <w:rPr>
                  <w:rStyle w:val="Hyperlink"/>
                  <w:rFonts w:ascii="Arial Narrow" w:hAnsi="Arial Narrow"/>
                  <w:sz w:val="20"/>
                  <w:szCs w:val="20"/>
                </w:rPr>
                <w:t>e-giving-nonprofits-32212.html</w:t>
              </w:r>
            </w:hyperlink>
          </w:p>
          <w:p w14:paraId="53EF3D8F" w14:textId="77777777" w:rsidR="00937867" w:rsidRPr="00765999" w:rsidRDefault="00937867" w:rsidP="004B26DD">
            <w:pPr>
              <w:rPr>
                <w:rFonts w:ascii="Arial Narrow" w:hAnsi="Arial Narrow"/>
                <w:sz w:val="20"/>
                <w:szCs w:val="20"/>
              </w:rPr>
            </w:pPr>
          </w:p>
          <w:p w14:paraId="768FC52B" w14:textId="08A4DDA8" w:rsidR="002C4B6F" w:rsidRDefault="002C4B6F" w:rsidP="004B26DD">
            <w:pPr>
              <w:pStyle w:val="ListParagraph"/>
              <w:numPr>
                <w:ilvl w:val="0"/>
                <w:numId w:val="40"/>
              </w:numPr>
              <w:rPr>
                <w:rFonts w:ascii="Arial Narrow" w:hAnsi="Arial Narrow"/>
                <w:sz w:val="20"/>
                <w:szCs w:val="20"/>
              </w:rPr>
            </w:pPr>
            <w:r w:rsidRPr="0092054E">
              <w:rPr>
                <w:rFonts w:ascii="Arial Narrow" w:hAnsi="Arial Narrow"/>
                <w:color w:val="1A1A1A"/>
                <w:sz w:val="20"/>
                <w:szCs w:val="20"/>
                <w:shd w:val="clear" w:color="auto" w:fill="FFFFFF"/>
              </w:rPr>
              <w:t>Is my volunteer time (and other stuff) tax deductible?</w:t>
            </w:r>
            <w:r w:rsidR="00937867" w:rsidRPr="0092054E">
              <w:rPr>
                <w:rFonts w:ascii="Arial Narrow" w:hAnsi="Arial Narrow"/>
                <w:sz w:val="20"/>
                <w:szCs w:val="20"/>
              </w:rPr>
              <w:t xml:space="preserve"> </w:t>
            </w:r>
            <w:hyperlink r:id="rId110" w:history="1">
              <w:r w:rsidRPr="008B0AE1">
                <w:rPr>
                  <w:rStyle w:val="Hyperlink"/>
                  <w:rFonts w:ascii="Arial Narrow" w:hAnsi="Arial Narrow"/>
                  <w:sz w:val="20"/>
                  <w:szCs w:val="20"/>
                </w:rPr>
                <w:t>https://thenonprofitcollective.wordpress.com/volunteers-donors/is-my-volunteer-time-and</w:t>
              </w:r>
              <w:r w:rsidRPr="008B0AE1">
                <w:rPr>
                  <w:rStyle w:val="Hyperlink"/>
                  <w:rFonts w:ascii="Arial Narrow" w:hAnsi="Arial Narrow"/>
                  <w:sz w:val="20"/>
                  <w:szCs w:val="20"/>
                </w:rPr>
                <w:t>-</w:t>
              </w:r>
              <w:r w:rsidRPr="008B0AE1">
                <w:rPr>
                  <w:rStyle w:val="Hyperlink"/>
                  <w:rFonts w:ascii="Arial Narrow" w:hAnsi="Arial Narrow"/>
                  <w:sz w:val="20"/>
                  <w:szCs w:val="20"/>
                </w:rPr>
                <w:t>other-stuff-tax-deductible/</w:t>
              </w:r>
            </w:hyperlink>
          </w:p>
          <w:p w14:paraId="2306D88E" w14:textId="77777777" w:rsidR="00937867" w:rsidRPr="00765999" w:rsidRDefault="00937867" w:rsidP="004B26DD">
            <w:pPr>
              <w:rPr>
                <w:rFonts w:ascii="Arial Narrow" w:hAnsi="Arial Narrow"/>
                <w:sz w:val="20"/>
                <w:szCs w:val="20"/>
              </w:rPr>
            </w:pPr>
          </w:p>
          <w:p w14:paraId="58AE93F4" w14:textId="77777777" w:rsidR="00937867" w:rsidRPr="00765999" w:rsidRDefault="00937867" w:rsidP="004B26DD">
            <w:pPr>
              <w:pStyle w:val="ListParagraph"/>
              <w:numPr>
                <w:ilvl w:val="0"/>
                <w:numId w:val="40"/>
              </w:numPr>
              <w:rPr>
                <w:rFonts w:ascii="Arial Narrow" w:hAnsi="Arial Narrow"/>
                <w:sz w:val="20"/>
                <w:szCs w:val="20"/>
              </w:rPr>
            </w:pPr>
            <w:r w:rsidRPr="00765999">
              <w:rPr>
                <w:rFonts w:ascii="Arial Narrow" w:hAnsi="Arial Narrow"/>
                <w:sz w:val="20"/>
                <w:szCs w:val="20"/>
              </w:rPr>
              <w:t xml:space="preserve"> Ethical Fundraising</w:t>
            </w:r>
          </w:p>
          <w:p w14:paraId="3C6EE5B6" w14:textId="77777777" w:rsidR="00937867" w:rsidRPr="00765999" w:rsidRDefault="00127525" w:rsidP="004B26DD">
            <w:pPr>
              <w:rPr>
                <w:rStyle w:val="Hyperlink"/>
                <w:rFonts w:ascii="Arial Narrow" w:hAnsi="Arial Narrow"/>
                <w:sz w:val="20"/>
                <w:szCs w:val="20"/>
              </w:rPr>
            </w:pPr>
            <w:hyperlink r:id="rId111" w:history="1">
              <w:r w:rsidR="00937867" w:rsidRPr="00765999">
                <w:rPr>
                  <w:rStyle w:val="Hyperlink"/>
                  <w:rFonts w:ascii="Arial Narrow" w:hAnsi="Arial Narrow"/>
                  <w:sz w:val="20"/>
                  <w:szCs w:val="20"/>
                </w:rPr>
                <w:t>https://www.councilofnonprofits.org/tools-resources/ethical-fundra</w:t>
              </w:r>
              <w:r w:rsidR="00937867" w:rsidRPr="00765999">
                <w:rPr>
                  <w:rStyle w:val="Hyperlink"/>
                  <w:rFonts w:ascii="Arial Narrow" w:hAnsi="Arial Narrow"/>
                  <w:sz w:val="20"/>
                  <w:szCs w:val="20"/>
                </w:rPr>
                <w:t>i</w:t>
              </w:r>
              <w:r w:rsidR="00937867" w:rsidRPr="00765999">
                <w:rPr>
                  <w:rStyle w:val="Hyperlink"/>
                  <w:rFonts w:ascii="Arial Narrow" w:hAnsi="Arial Narrow"/>
                  <w:sz w:val="20"/>
                  <w:szCs w:val="20"/>
                </w:rPr>
                <w:t>sing</w:t>
              </w:r>
            </w:hyperlink>
          </w:p>
          <w:p w14:paraId="056F4A71" w14:textId="77777777" w:rsidR="00937867" w:rsidRPr="00765999" w:rsidRDefault="00937867" w:rsidP="004B26DD">
            <w:pPr>
              <w:rPr>
                <w:rStyle w:val="Hyperlink"/>
                <w:rFonts w:ascii="Arial Narrow" w:hAnsi="Arial Narrow"/>
                <w:sz w:val="20"/>
                <w:szCs w:val="20"/>
              </w:rPr>
            </w:pPr>
          </w:p>
          <w:p w14:paraId="388E7622" w14:textId="17355608" w:rsidR="005B3901" w:rsidRPr="00765999" w:rsidRDefault="004F5DB8" w:rsidP="004B26DD">
            <w:pPr>
              <w:pStyle w:val="ListParagraph"/>
              <w:numPr>
                <w:ilvl w:val="0"/>
                <w:numId w:val="40"/>
              </w:numPr>
              <w:rPr>
                <w:rFonts w:ascii="Arial Narrow" w:hAnsi="Arial Narrow"/>
                <w:sz w:val="20"/>
                <w:szCs w:val="20"/>
                <w:u w:val="single"/>
              </w:rPr>
            </w:pPr>
            <w:r w:rsidRPr="00765999">
              <w:rPr>
                <w:rFonts w:ascii="Arial Narrow" w:hAnsi="Arial Narrow" w:cs="Times"/>
                <w:color w:val="4C4C4C"/>
                <w:sz w:val="20"/>
                <w:szCs w:val="20"/>
                <w:shd w:val="clear" w:color="auto" w:fill="FFFFFF"/>
              </w:rPr>
              <w:t>Disclosures of Donors: Recent Developments</w:t>
            </w:r>
          </w:p>
          <w:p w14:paraId="7F98F6BE" w14:textId="4C56C301" w:rsidR="00937867" w:rsidRPr="00765999" w:rsidRDefault="00127525" w:rsidP="004B26DD">
            <w:pPr>
              <w:rPr>
                <w:rFonts w:ascii="Arial Narrow" w:hAnsi="Arial Narrow"/>
                <w:sz w:val="20"/>
                <w:szCs w:val="20"/>
              </w:rPr>
            </w:pPr>
            <w:hyperlink r:id="rId112" w:history="1">
              <w:r w:rsidR="005B3901" w:rsidRPr="00765999">
                <w:rPr>
                  <w:rStyle w:val="Hyperlink"/>
                  <w:rFonts w:ascii="Arial Narrow" w:hAnsi="Arial Narrow"/>
                  <w:sz w:val="20"/>
                  <w:szCs w:val="20"/>
                </w:rPr>
                <w:t>http://www.nonprofitlawblog.com/disclosures-of-donors-recent-developments/</w:t>
              </w:r>
            </w:hyperlink>
            <w:r w:rsidR="005B3901" w:rsidRPr="00765999">
              <w:rPr>
                <w:rFonts w:ascii="Arial Narrow" w:hAnsi="Arial Narrow"/>
                <w:sz w:val="20"/>
                <w:szCs w:val="20"/>
              </w:rPr>
              <w:t xml:space="preserve"> </w:t>
            </w:r>
          </w:p>
          <w:p w14:paraId="3783D03C" w14:textId="77777777" w:rsidR="005B3901" w:rsidRPr="00765999" w:rsidRDefault="005B3901" w:rsidP="004B26DD">
            <w:pPr>
              <w:rPr>
                <w:rFonts w:ascii="Arial Narrow" w:hAnsi="Arial Narrow"/>
                <w:sz w:val="20"/>
                <w:szCs w:val="20"/>
              </w:rPr>
            </w:pPr>
          </w:p>
          <w:p w14:paraId="2A3EC8B1" w14:textId="6B906F9A" w:rsidR="00937867" w:rsidRPr="003F5920" w:rsidRDefault="00937867" w:rsidP="004B26DD">
            <w:pPr>
              <w:pStyle w:val="ListParagraph"/>
              <w:numPr>
                <w:ilvl w:val="0"/>
                <w:numId w:val="40"/>
              </w:numPr>
              <w:rPr>
                <w:rFonts w:ascii="Arial Narrow" w:hAnsi="Arial Narrow"/>
                <w:sz w:val="20"/>
                <w:szCs w:val="20"/>
              </w:rPr>
            </w:pPr>
            <w:r w:rsidRPr="003F5920">
              <w:rPr>
                <w:rFonts w:ascii="Arial Narrow" w:hAnsi="Arial Narrow"/>
                <w:sz w:val="20"/>
                <w:szCs w:val="20"/>
              </w:rPr>
              <w:t>Sound Advice for Functions and Events</w:t>
            </w:r>
          </w:p>
          <w:p w14:paraId="0AFDFC80" w14:textId="1F719C59" w:rsidR="00937867" w:rsidRPr="003F5920" w:rsidRDefault="003F5920" w:rsidP="003F5920">
            <w:pPr>
              <w:rPr>
                <w:rFonts w:ascii="Arial Narrow" w:hAnsi="Arial Narrow"/>
                <w:sz w:val="20"/>
                <w:szCs w:val="20"/>
              </w:rPr>
            </w:pPr>
            <w:r w:rsidRPr="003F5920">
              <w:rPr>
                <w:rFonts w:ascii="Arial Narrow" w:hAnsi="Arial Narrow"/>
                <w:color w:val="FF0000"/>
                <w:sz w:val="20"/>
                <w:szCs w:val="20"/>
              </w:rPr>
              <w:t xml:space="preserve">New link 2020 </w:t>
            </w:r>
            <w:hyperlink r:id="rId113" w:history="1">
              <w:r w:rsidRPr="008A3BAE">
                <w:rPr>
                  <w:rStyle w:val="Hyperlink"/>
                  <w:rFonts w:ascii="Arial Narrow" w:hAnsi="Arial Narrow"/>
                  <w:sz w:val="20"/>
                  <w:szCs w:val="20"/>
                </w:rPr>
                <w:t>https://www.nonprofitmaine.org/wp-content/uploads/2013/03/SoundAdviceFunctionsandEvents.pdf</w:t>
              </w:r>
            </w:hyperlink>
            <w:r w:rsidRPr="003F5920">
              <w:rPr>
                <w:rFonts w:ascii="Arial Narrow" w:hAnsi="Arial Narrow"/>
                <w:sz w:val="20"/>
                <w:szCs w:val="20"/>
              </w:rPr>
              <w:t xml:space="preserve"> </w:t>
            </w:r>
          </w:p>
          <w:p w14:paraId="55572B0B" w14:textId="77777777" w:rsidR="003F5920" w:rsidRPr="003F5920" w:rsidRDefault="003F5920" w:rsidP="003F5920">
            <w:pPr>
              <w:rPr>
                <w:rStyle w:val="Hyperlink"/>
                <w:rFonts w:ascii="Arial Narrow" w:hAnsi="Arial Narrow"/>
                <w:sz w:val="20"/>
                <w:szCs w:val="20"/>
              </w:rPr>
            </w:pPr>
          </w:p>
          <w:p w14:paraId="4CCC6249" w14:textId="77777777" w:rsidR="00937867" w:rsidRPr="003F5920" w:rsidRDefault="00937867" w:rsidP="004B26DD">
            <w:pPr>
              <w:pStyle w:val="ListParagraph"/>
              <w:numPr>
                <w:ilvl w:val="0"/>
                <w:numId w:val="40"/>
              </w:numPr>
              <w:rPr>
                <w:rStyle w:val="Hyperlink"/>
                <w:rFonts w:ascii="Arial Narrow" w:hAnsi="Arial Narrow"/>
                <w:sz w:val="20"/>
                <w:szCs w:val="20"/>
                <w:u w:val="none"/>
              </w:rPr>
            </w:pPr>
            <w:r w:rsidRPr="003F5920">
              <w:rPr>
                <w:rStyle w:val="Hyperlink"/>
                <w:rFonts w:ascii="Arial Narrow" w:hAnsi="Arial Narrow"/>
                <w:sz w:val="20"/>
                <w:szCs w:val="20"/>
                <w:u w:val="none"/>
              </w:rPr>
              <w:t>What is Fundraising (990 Reporting)</w:t>
            </w:r>
          </w:p>
          <w:p w14:paraId="4C25F138" w14:textId="274E87D1" w:rsidR="00937867" w:rsidRPr="003F5920" w:rsidRDefault="00127525" w:rsidP="004B26DD">
            <w:pPr>
              <w:rPr>
                <w:rStyle w:val="Hyperlink"/>
                <w:rFonts w:ascii="Arial Narrow" w:hAnsi="Arial Narrow"/>
                <w:sz w:val="20"/>
                <w:szCs w:val="20"/>
              </w:rPr>
            </w:pPr>
            <w:hyperlink r:id="rId114" w:history="1">
              <w:r w:rsidR="007F6D7F" w:rsidRPr="003F5920">
                <w:rPr>
                  <w:rStyle w:val="Hyperlink"/>
                  <w:rFonts w:ascii="Arial Narrow" w:hAnsi="Arial Narrow"/>
                  <w:sz w:val="20"/>
                  <w:szCs w:val="20"/>
                </w:rPr>
                <w:t>https://clafiles.azurewebsites.net/assets/0/77/278/c32691eb-529f-4eed-bf03-d78f01158fd9.pdf</w:t>
              </w:r>
            </w:hyperlink>
          </w:p>
          <w:p w14:paraId="6355BE30" w14:textId="77777777" w:rsidR="007F6D7F" w:rsidRPr="003F5920" w:rsidRDefault="007F6D7F" w:rsidP="004B26DD">
            <w:pPr>
              <w:rPr>
                <w:rStyle w:val="Hyperlink"/>
                <w:rFonts w:ascii="Arial Narrow" w:hAnsi="Arial Narrow"/>
                <w:sz w:val="20"/>
                <w:szCs w:val="20"/>
              </w:rPr>
            </w:pPr>
          </w:p>
          <w:p w14:paraId="66A3D1D9" w14:textId="77777777" w:rsidR="00937867" w:rsidRPr="003F5920" w:rsidRDefault="00937867" w:rsidP="004B26DD">
            <w:pPr>
              <w:pStyle w:val="ListParagraph"/>
              <w:numPr>
                <w:ilvl w:val="0"/>
                <w:numId w:val="40"/>
              </w:numPr>
              <w:rPr>
                <w:rStyle w:val="Hyperlink"/>
                <w:rFonts w:ascii="Arial Narrow" w:hAnsi="Arial Narrow"/>
                <w:sz w:val="20"/>
                <w:szCs w:val="20"/>
                <w:u w:val="none"/>
              </w:rPr>
            </w:pPr>
            <w:r w:rsidRPr="003F5920">
              <w:rPr>
                <w:rStyle w:val="Hyperlink"/>
                <w:rFonts w:ascii="Arial Narrow" w:hAnsi="Arial Narrow"/>
                <w:sz w:val="20"/>
                <w:szCs w:val="20"/>
                <w:u w:val="none"/>
              </w:rPr>
              <w:t>Top Five Nonprofit Legal Risks</w:t>
            </w:r>
          </w:p>
          <w:p w14:paraId="35B6703D" w14:textId="77777777" w:rsidR="00937867" w:rsidRPr="003F5920" w:rsidRDefault="00127525" w:rsidP="004B26DD">
            <w:pPr>
              <w:rPr>
                <w:rFonts w:ascii="Arial Narrow" w:hAnsi="Arial Narrow"/>
                <w:sz w:val="20"/>
                <w:szCs w:val="20"/>
              </w:rPr>
            </w:pPr>
            <w:hyperlink r:id="rId115" w:history="1">
              <w:r w:rsidR="00937867" w:rsidRPr="003F5920">
                <w:rPr>
                  <w:rStyle w:val="Hyperlink"/>
                  <w:rFonts w:ascii="Arial Narrow" w:hAnsi="Arial Narrow"/>
                  <w:sz w:val="20"/>
                  <w:szCs w:val="20"/>
                </w:rPr>
                <w:t>http://charitylawyerblog.com/2015/02/11/top-five-nonprofit-legal-risks/</w:t>
              </w:r>
            </w:hyperlink>
          </w:p>
          <w:p w14:paraId="32FC980C" w14:textId="77777777" w:rsidR="00937867" w:rsidRPr="003F5920" w:rsidRDefault="00937867" w:rsidP="004B26DD">
            <w:pPr>
              <w:rPr>
                <w:rFonts w:ascii="Arial Narrow" w:hAnsi="Arial Narrow"/>
                <w:sz w:val="20"/>
                <w:szCs w:val="20"/>
              </w:rPr>
            </w:pPr>
          </w:p>
          <w:p w14:paraId="1F61CD91" w14:textId="77777777" w:rsidR="00937867" w:rsidRPr="00765999" w:rsidRDefault="00937867" w:rsidP="004B26DD">
            <w:pPr>
              <w:pStyle w:val="ListParagraph"/>
              <w:numPr>
                <w:ilvl w:val="0"/>
                <w:numId w:val="40"/>
              </w:numPr>
              <w:rPr>
                <w:rFonts w:ascii="Arial Narrow" w:hAnsi="Arial Narrow"/>
                <w:sz w:val="20"/>
                <w:szCs w:val="20"/>
              </w:rPr>
            </w:pPr>
            <w:r w:rsidRPr="00765999">
              <w:rPr>
                <w:rFonts w:ascii="Arial Narrow" w:hAnsi="Arial Narrow" w:cs="Georgia"/>
                <w:bCs/>
                <w:sz w:val="20"/>
                <w:szCs w:val="20"/>
              </w:rPr>
              <w:t>Does My Nonprofit Need to Pay Tax? Understanding Unrelated Business Income Tax</w:t>
            </w:r>
          </w:p>
          <w:p w14:paraId="0617F8EA" w14:textId="77777777" w:rsidR="00937867" w:rsidRPr="00765999" w:rsidRDefault="00127525" w:rsidP="004B26DD">
            <w:pPr>
              <w:rPr>
                <w:rFonts w:ascii="Arial Narrow" w:hAnsi="Arial Narrow"/>
                <w:sz w:val="20"/>
                <w:szCs w:val="20"/>
              </w:rPr>
            </w:pPr>
            <w:hyperlink r:id="rId116" w:history="1">
              <w:r w:rsidR="00937867" w:rsidRPr="00765999">
                <w:rPr>
                  <w:rStyle w:val="Hyperlink"/>
                  <w:rFonts w:ascii="Arial Narrow" w:hAnsi="Arial Narrow"/>
                  <w:sz w:val="20"/>
                  <w:szCs w:val="20"/>
                </w:rPr>
                <w:t>https://nonprofitquarterly.org/2011/12/25/does-my-nonprofit-need-to-pay-tax-understanding-unrelated-business-income-tax/</w:t>
              </w:r>
            </w:hyperlink>
          </w:p>
          <w:p w14:paraId="60B4D630" w14:textId="77777777" w:rsidR="00937867" w:rsidRPr="00765999" w:rsidRDefault="00937867" w:rsidP="004B26DD">
            <w:pPr>
              <w:rPr>
                <w:rFonts w:ascii="Arial Narrow" w:hAnsi="Arial Narrow"/>
                <w:sz w:val="20"/>
                <w:szCs w:val="20"/>
              </w:rPr>
            </w:pPr>
          </w:p>
          <w:p w14:paraId="1489DD96" w14:textId="77777777" w:rsidR="00937867" w:rsidRPr="00765999" w:rsidRDefault="00937867" w:rsidP="004B26DD">
            <w:pPr>
              <w:pStyle w:val="ListParagraph"/>
              <w:numPr>
                <w:ilvl w:val="0"/>
                <w:numId w:val="40"/>
              </w:numPr>
              <w:rPr>
                <w:rFonts w:ascii="Arial Narrow" w:hAnsi="Arial Narrow"/>
                <w:sz w:val="20"/>
                <w:szCs w:val="20"/>
              </w:rPr>
            </w:pPr>
            <w:r w:rsidRPr="00765999">
              <w:rPr>
                <w:rFonts w:ascii="Arial Narrow" w:hAnsi="Arial Narrow" w:cs="Georgia"/>
                <w:sz w:val="20"/>
                <w:szCs w:val="20"/>
              </w:rPr>
              <w:t>How to Avoid UBIT Taxes</w:t>
            </w:r>
          </w:p>
          <w:p w14:paraId="0806776C" w14:textId="06065415" w:rsidR="00937867" w:rsidRPr="00765999" w:rsidRDefault="00127525" w:rsidP="004B26DD">
            <w:pPr>
              <w:pStyle w:val="Reference"/>
              <w:widowControl w:val="0"/>
              <w:rPr>
                <w:rStyle w:val="Hyperlink"/>
                <w:rFonts w:ascii="Arial Narrow" w:hAnsi="Arial Narrow"/>
              </w:rPr>
            </w:pPr>
            <w:hyperlink r:id="rId117" w:history="1">
              <w:r w:rsidR="00937867" w:rsidRPr="00765999">
                <w:rPr>
                  <w:rStyle w:val="Hyperlink"/>
                  <w:rFonts w:ascii="Arial Narrow" w:hAnsi="Arial Narrow"/>
                </w:rPr>
                <w:t>http://www.nolo.com/legal-encyclopedia/how-avoid-ubit-taxes.html</w:t>
              </w:r>
            </w:hyperlink>
          </w:p>
          <w:p w14:paraId="3BD45C0F" w14:textId="5CDC7F48" w:rsidR="00470276" w:rsidRPr="00765999" w:rsidRDefault="00470276" w:rsidP="004B26DD">
            <w:pPr>
              <w:pStyle w:val="Reference"/>
              <w:widowControl w:val="0"/>
              <w:rPr>
                <w:rStyle w:val="Hyperlink"/>
                <w:rFonts w:ascii="Arial Narrow" w:hAnsi="Arial Narrow"/>
              </w:rPr>
            </w:pPr>
          </w:p>
          <w:p w14:paraId="4B3CB360" w14:textId="2FB78394" w:rsidR="004421B6" w:rsidRPr="004421B6" w:rsidRDefault="00D878D3" w:rsidP="004421B6">
            <w:pPr>
              <w:pStyle w:val="Reference"/>
              <w:widowControl w:val="0"/>
              <w:numPr>
                <w:ilvl w:val="0"/>
                <w:numId w:val="40"/>
              </w:numPr>
              <w:rPr>
                <w:rFonts w:ascii="Arial Narrow" w:hAnsi="Arial Narrow"/>
              </w:rPr>
            </w:pPr>
            <w:r w:rsidRPr="00765999">
              <w:rPr>
                <w:rStyle w:val="Hyperlink"/>
                <w:rFonts w:ascii="Arial Narrow" w:hAnsi="Arial Narrow"/>
                <w:u w:val="none"/>
              </w:rPr>
              <w:t>Restricted Gifts/UPMIFA</w:t>
            </w:r>
            <w:r w:rsidR="00E10FF1" w:rsidRPr="00765999">
              <w:rPr>
                <w:rStyle w:val="Hyperlink"/>
                <w:rFonts w:ascii="Arial Narrow" w:hAnsi="Arial Narrow"/>
                <w:u w:val="none"/>
              </w:rPr>
              <w:t>:</w:t>
            </w:r>
            <w:r w:rsidR="00037A4C" w:rsidRPr="00765999">
              <w:rPr>
                <w:rStyle w:val="Hyperlink"/>
                <w:rFonts w:ascii="Arial Narrow" w:hAnsi="Arial Narrow"/>
                <w:u w:val="none"/>
              </w:rPr>
              <w:t xml:space="preserve"> </w:t>
            </w:r>
            <w:r w:rsidR="00E92799" w:rsidRPr="00765999">
              <w:rPr>
                <w:rStyle w:val="Hyperlink"/>
                <w:rFonts w:ascii="Arial Narrow" w:hAnsi="Arial Narrow"/>
                <w:u w:val="none"/>
              </w:rPr>
              <w:t xml:space="preserve">A Close Look at the Law Governing Endowment Funds  </w:t>
            </w:r>
            <w:hyperlink r:id="rId118" w:history="1">
              <w:r w:rsidR="00237D93" w:rsidRPr="00765999">
                <w:rPr>
                  <w:rStyle w:val="Hyperlink"/>
                  <w:rFonts w:ascii="Arial Narrow" w:hAnsi="Arial Narrow"/>
                </w:rPr>
                <w:t>https://www.insidephilanthropy.com/the-gift-adviser/2015/3/10/a-close-look-at-the-law-governing-endowment-fun</w:t>
              </w:r>
              <w:r w:rsidR="00237D93" w:rsidRPr="00765999">
                <w:rPr>
                  <w:rStyle w:val="Hyperlink"/>
                  <w:rFonts w:ascii="Arial Narrow" w:hAnsi="Arial Narrow"/>
                </w:rPr>
                <w:t>d</w:t>
              </w:r>
              <w:r w:rsidR="00237D93" w:rsidRPr="00765999">
                <w:rPr>
                  <w:rStyle w:val="Hyperlink"/>
                  <w:rFonts w:ascii="Arial Narrow" w:hAnsi="Arial Narrow"/>
                </w:rPr>
                <w:t>s.html</w:t>
              </w:r>
            </w:hyperlink>
            <w:r w:rsidR="00F043C9">
              <w:rPr>
                <w:rStyle w:val="Hyperlink"/>
                <w:rFonts w:ascii="Arial Narrow" w:hAnsi="Arial Narrow"/>
              </w:rPr>
              <w:t xml:space="preserve"> </w:t>
            </w:r>
            <w:r w:rsidR="004421B6">
              <w:rPr>
                <w:rStyle w:val="Hyperlink"/>
                <w:rFonts w:ascii="Arial Narrow" w:hAnsi="Arial Narrow"/>
              </w:rPr>
              <w:t xml:space="preserve"> </w:t>
            </w:r>
            <w:r w:rsidR="004421B6" w:rsidRPr="004421B6">
              <w:rPr>
                <w:rFonts w:ascii="Arial Narrow" w:hAnsi="Arial Narrow"/>
                <w:color w:val="FF0000"/>
              </w:rPr>
              <w:t xml:space="preserve">Note: </w:t>
            </w:r>
            <w:r w:rsidR="004421B6" w:rsidRPr="004421B6">
              <w:rPr>
                <w:rFonts w:ascii="Arial Narrow" w:hAnsi="Arial Narrow"/>
                <w:color w:val="FF2D21" w:themeColor="accent5"/>
              </w:rPr>
              <w:t>You have to create free account for The Chronicle of Philanthropy.</w:t>
            </w:r>
          </w:p>
          <w:p w14:paraId="7B2018FD" w14:textId="5AE1F236" w:rsidR="004421B6" w:rsidRPr="00765999" w:rsidRDefault="004421B6" w:rsidP="00237D93">
            <w:pPr>
              <w:pStyle w:val="Reference"/>
              <w:widowControl w:val="0"/>
              <w:ind w:left="360" w:firstLine="0"/>
              <w:rPr>
                <w:rFonts w:ascii="Arial Narrow" w:hAnsi="Arial Narrow"/>
              </w:rPr>
            </w:pPr>
          </w:p>
        </w:tc>
      </w:tr>
      <w:tr w:rsidR="000C4999" w:rsidRPr="00BA130B" w14:paraId="0CE8BF54" w14:textId="77777777" w:rsidTr="00875F36">
        <w:trPr>
          <w:cantSplit/>
          <w:tblHeader/>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1B64032" w14:textId="7407BF13" w:rsidR="000C4999" w:rsidRPr="000137E1" w:rsidRDefault="00020CD6" w:rsidP="00875F36">
            <w:pPr>
              <w:pStyle w:val="Heading7"/>
              <w:keepNext w:val="0"/>
              <w:widowControl w:val="0"/>
              <w:spacing w:before="0"/>
              <w:rPr>
                <w:rFonts w:ascii="Arial Narrow" w:hAnsi="Arial Narrow"/>
                <w:i w:val="0"/>
                <w:sz w:val="20"/>
                <w:szCs w:val="20"/>
              </w:rPr>
            </w:pPr>
            <w:r>
              <w:rPr>
                <w:rFonts w:ascii="Arial Narrow" w:hAnsi="Arial Narrow"/>
                <w:i w:val="0"/>
                <w:sz w:val="20"/>
                <w:szCs w:val="20"/>
              </w:rPr>
              <w:lastRenderedPageBreak/>
              <w:t>8</w:t>
            </w:r>
          </w:p>
          <w:p w14:paraId="67C97ADB" w14:textId="77777777" w:rsidR="000C4999" w:rsidRPr="000137E1" w:rsidRDefault="000C4999" w:rsidP="00875F36">
            <w:pPr>
              <w:pStyle w:val="Heading7"/>
              <w:keepNext w:val="0"/>
              <w:widowControl w:val="0"/>
              <w:spacing w:before="0"/>
              <w:rPr>
                <w:rFonts w:ascii="Arial Narrow" w:hAnsi="Arial Narrow"/>
                <w:i w:val="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DA61FE" w14:textId="77777777" w:rsidR="0030135D" w:rsidRPr="000137E1" w:rsidRDefault="0030135D" w:rsidP="0030135D">
            <w:pPr>
              <w:pStyle w:val="Body"/>
              <w:rPr>
                <w:rFonts w:ascii="Arial Narrow" w:eastAsia="Arial" w:hAnsi="Arial Narrow" w:cs="Arial"/>
                <w:sz w:val="20"/>
                <w:szCs w:val="20"/>
              </w:rPr>
            </w:pPr>
            <w:r w:rsidRPr="000137E1">
              <w:rPr>
                <w:rFonts w:ascii="Arial Narrow" w:hAnsi="Arial Narrow"/>
                <w:sz w:val="20"/>
                <w:szCs w:val="20"/>
              </w:rPr>
              <w:t xml:space="preserve">Discrimination, Accommodation </w:t>
            </w:r>
          </w:p>
          <w:p w14:paraId="34EE3905" w14:textId="77777777" w:rsidR="0030135D" w:rsidRPr="000137E1" w:rsidRDefault="0030135D" w:rsidP="0030135D">
            <w:pPr>
              <w:widowControl w:val="0"/>
              <w:numPr>
                <w:ilvl w:val="0"/>
                <w:numId w:val="21"/>
              </w:numPr>
              <w:rPr>
                <w:rFonts w:ascii="Arial Narrow" w:hAnsi="Arial Narrow"/>
                <w:sz w:val="20"/>
                <w:szCs w:val="20"/>
              </w:rPr>
            </w:pPr>
            <w:r w:rsidRPr="000137E1">
              <w:rPr>
                <w:rFonts w:ascii="Arial Narrow" w:eastAsia="Arial" w:hAnsi="Arial Narrow" w:cs="Arial"/>
                <w:sz w:val="20"/>
                <w:szCs w:val="20"/>
              </w:rPr>
              <w:t xml:space="preserve">Laws Against Discrimination </w:t>
            </w:r>
          </w:p>
          <w:p w14:paraId="320E564D" w14:textId="77777777" w:rsidR="0030135D" w:rsidRPr="000137E1" w:rsidRDefault="0030135D" w:rsidP="0030135D">
            <w:pPr>
              <w:widowControl w:val="0"/>
              <w:numPr>
                <w:ilvl w:val="0"/>
                <w:numId w:val="21"/>
              </w:numPr>
              <w:rPr>
                <w:rFonts w:ascii="Arial Narrow" w:hAnsi="Arial Narrow"/>
                <w:sz w:val="20"/>
                <w:szCs w:val="20"/>
              </w:rPr>
            </w:pPr>
            <w:r w:rsidRPr="000137E1">
              <w:rPr>
                <w:rFonts w:ascii="Arial Narrow" w:eastAsia="Arial" w:hAnsi="Arial Narrow" w:cs="Arial"/>
                <w:sz w:val="20"/>
                <w:szCs w:val="20"/>
              </w:rPr>
              <w:t>Reasonable Accommodation</w:t>
            </w:r>
          </w:p>
          <w:p w14:paraId="6B118782" w14:textId="77777777" w:rsidR="0030135D" w:rsidRPr="000137E1" w:rsidRDefault="0030135D" w:rsidP="0030135D">
            <w:pPr>
              <w:widowControl w:val="0"/>
              <w:numPr>
                <w:ilvl w:val="0"/>
                <w:numId w:val="21"/>
              </w:numPr>
              <w:rPr>
                <w:rFonts w:ascii="Arial Narrow" w:hAnsi="Arial Narrow"/>
                <w:sz w:val="20"/>
                <w:szCs w:val="20"/>
              </w:rPr>
            </w:pPr>
            <w:r w:rsidRPr="000137E1">
              <w:rPr>
                <w:rFonts w:ascii="Arial Narrow" w:eastAsia="Arial" w:hAnsi="Arial Narrow" w:cs="Arial"/>
                <w:sz w:val="20"/>
                <w:szCs w:val="20"/>
              </w:rPr>
              <w:t xml:space="preserve">Civil Rights, USDOJ </w:t>
            </w:r>
          </w:p>
          <w:p w14:paraId="1A8887A1" w14:textId="77777777" w:rsidR="0030135D" w:rsidRPr="000137E1" w:rsidRDefault="0030135D" w:rsidP="0030135D">
            <w:pPr>
              <w:widowControl w:val="0"/>
              <w:numPr>
                <w:ilvl w:val="0"/>
                <w:numId w:val="21"/>
              </w:numPr>
              <w:rPr>
                <w:rFonts w:ascii="Arial Narrow" w:hAnsi="Arial Narrow"/>
                <w:sz w:val="20"/>
                <w:szCs w:val="20"/>
              </w:rPr>
            </w:pPr>
            <w:r w:rsidRPr="000137E1">
              <w:rPr>
                <w:rFonts w:ascii="Arial Narrow" w:eastAsia="Arial" w:hAnsi="Arial Narrow" w:cs="Arial"/>
                <w:sz w:val="20"/>
                <w:szCs w:val="20"/>
              </w:rPr>
              <w:t xml:space="preserve">Harassment/Sexual Harassment </w:t>
            </w:r>
          </w:p>
          <w:p w14:paraId="02C7F9A4" w14:textId="77777777" w:rsidR="0030135D" w:rsidRPr="000137E1" w:rsidRDefault="0030135D" w:rsidP="0030135D">
            <w:pPr>
              <w:widowControl w:val="0"/>
              <w:numPr>
                <w:ilvl w:val="0"/>
                <w:numId w:val="21"/>
              </w:numPr>
              <w:rPr>
                <w:rFonts w:ascii="Arial Narrow" w:hAnsi="Arial Narrow"/>
                <w:sz w:val="20"/>
                <w:szCs w:val="20"/>
              </w:rPr>
            </w:pPr>
            <w:r w:rsidRPr="000137E1">
              <w:rPr>
                <w:rFonts w:ascii="Arial Narrow" w:eastAsia="Arial" w:hAnsi="Arial Narrow" w:cs="Arial"/>
                <w:sz w:val="20"/>
                <w:szCs w:val="20"/>
              </w:rPr>
              <w:t>Criminal Records - Arrests</w:t>
            </w:r>
          </w:p>
          <w:p w14:paraId="2DBB1CBF" w14:textId="77777777" w:rsidR="000C4999" w:rsidRPr="000137E1" w:rsidRDefault="000C4999" w:rsidP="0030135D">
            <w:pPr>
              <w:widowControl w:val="0"/>
              <w:ind w:left="144"/>
              <w:rPr>
                <w:rFonts w:ascii="Arial Narrow" w:hAnsi="Arial Narrow"/>
                <w:sz w:val="20"/>
                <w:szCs w:val="20"/>
              </w:rPr>
            </w:pP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20FF75" w14:textId="77777777" w:rsidR="0030135D" w:rsidRPr="00C24562" w:rsidRDefault="0030135D" w:rsidP="0030135D">
            <w:pPr>
              <w:pStyle w:val="ListParagraph"/>
              <w:numPr>
                <w:ilvl w:val="0"/>
                <w:numId w:val="38"/>
              </w:numPr>
              <w:rPr>
                <w:rFonts w:ascii="Arial Narrow" w:hAnsi="Arial Narrow"/>
                <w:sz w:val="20"/>
                <w:szCs w:val="20"/>
              </w:rPr>
            </w:pPr>
            <w:r w:rsidRPr="00C24562">
              <w:rPr>
                <w:rFonts w:ascii="Arial Narrow" w:hAnsi="Arial Narrow"/>
                <w:sz w:val="20"/>
                <w:szCs w:val="20"/>
              </w:rPr>
              <w:t>Laws Enforced by EEOC</w:t>
            </w:r>
          </w:p>
          <w:p w14:paraId="4CF4F861" w14:textId="77777777" w:rsidR="0030135D" w:rsidRPr="00C24562" w:rsidRDefault="00127525" w:rsidP="0030135D">
            <w:pPr>
              <w:rPr>
                <w:rStyle w:val="Hyperlink"/>
                <w:rFonts w:ascii="Arial Narrow" w:hAnsi="Arial Narrow"/>
                <w:sz w:val="20"/>
                <w:szCs w:val="20"/>
              </w:rPr>
            </w:pPr>
            <w:hyperlink r:id="rId119" w:history="1">
              <w:r w:rsidR="0030135D" w:rsidRPr="00C24562">
                <w:rPr>
                  <w:rStyle w:val="Hyperlink"/>
                  <w:rFonts w:ascii="Arial Narrow" w:hAnsi="Arial Narrow"/>
                  <w:sz w:val="20"/>
                  <w:szCs w:val="20"/>
                </w:rPr>
                <w:t>http://www.eeoc.gov/laws/statute</w:t>
              </w:r>
              <w:r w:rsidR="0030135D" w:rsidRPr="00C24562">
                <w:rPr>
                  <w:rStyle w:val="Hyperlink"/>
                  <w:rFonts w:ascii="Arial Narrow" w:hAnsi="Arial Narrow"/>
                  <w:sz w:val="20"/>
                  <w:szCs w:val="20"/>
                </w:rPr>
                <w:t>s</w:t>
              </w:r>
              <w:r w:rsidR="0030135D" w:rsidRPr="00C24562">
                <w:rPr>
                  <w:rStyle w:val="Hyperlink"/>
                  <w:rFonts w:ascii="Arial Narrow" w:hAnsi="Arial Narrow"/>
                  <w:sz w:val="20"/>
                  <w:szCs w:val="20"/>
                </w:rPr>
                <w:t>/index.cfm</w:t>
              </w:r>
            </w:hyperlink>
          </w:p>
          <w:p w14:paraId="6CE98903" w14:textId="77777777" w:rsidR="0030135D" w:rsidRPr="00C24562" w:rsidRDefault="0030135D" w:rsidP="0030135D">
            <w:pPr>
              <w:rPr>
                <w:rFonts w:ascii="Arial Narrow" w:hAnsi="Arial Narrow"/>
                <w:sz w:val="20"/>
                <w:szCs w:val="20"/>
              </w:rPr>
            </w:pPr>
          </w:p>
          <w:p w14:paraId="563A27E2" w14:textId="77777777" w:rsidR="0030135D" w:rsidRPr="00C24562" w:rsidRDefault="0030135D" w:rsidP="0030135D">
            <w:pPr>
              <w:pStyle w:val="ListParagraph"/>
              <w:numPr>
                <w:ilvl w:val="0"/>
                <w:numId w:val="38"/>
              </w:numPr>
              <w:rPr>
                <w:rFonts w:ascii="Arial Narrow" w:hAnsi="Arial Narrow"/>
                <w:sz w:val="20"/>
                <w:szCs w:val="20"/>
              </w:rPr>
            </w:pPr>
            <w:r w:rsidRPr="00C24562">
              <w:rPr>
                <w:rFonts w:ascii="Arial Narrow" w:hAnsi="Arial Narrow"/>
                <w:sz w:val="20"/>
                <w:szCs w:val="20"/>
              </w:rPr>
              <w:t>Discrimination by Type (read the sections related to Harassment, Sexual Harassment and two other sections of your choice)</w:t>
            </w:r>
          </w:p>
          <w:p w14:paraId="1018E33E" w14:textId="77777777" w:rsidR="0030135D" w:rsidRPr="00C24562" w:rsidRDefault="00127525" w:rsidP="0030135D">
            <w:pPr>
              <w:rPr>
                <w:rFonts w:ascii="Arial Narrow" w:hAnsi="Arial Narrow"/>
                <w:sz w:val="20"/>
                <w:szCs w:val="20"/>
              </w:rPr>
            </w:pPr>
            <w:hyperlink r:id="rId120" w:history="1">
              <w:r w:rsidR="0030135D" w:rsidRPr="00C24562">
                <w:rPr>
                  <w:rStyle w:val="Hyperlink"/>
                  <w:rFonts w:ascii="Arial Narrow" w:hAnsi="Arial Narrow"/>
                  <w:sz w:val="20"/>
                  <w:szCs w:val="20"/>
                </w:rPr>
                <w:t>http://www.eeoc.gov/laws/types/index.cfm</w:t>
              </w:r>
            </w:hyperlink>
          </w:p>
          <w:p w14:paraId="25D288B5" w14:textId="77777777" w:rsidR="0030135D" w:rsidRPr="00C24562" w:rsidRDefault="0030135D" w:rsidP="0030135D">
            <w:pPr>
              <w:rPr>
                <w:rFonts w:ascii="Arial Narrow" w:hAnsi="Arial Narrow"/>
                <w:sz w:val="20"/>
                <w:szCs w:val="20"/>
              </w:rPr>
            </w:pPr>
          </w:p>
          <w:p w14:paraId="18D350A9" w14:textId="1E2F1F15" w:rsidR="0030135D" w:rsidRPr="008828E5" w:rsidRDefault="0030135D" w:rsidP="0030135D">
            <w:pPr>
              <w:pStyle w:val="ListParagraph"/>
              <w:numPr>
                <w:ilvl w:val="0"/>
                <w:numId w:val="38"/>
              </w:numPr>
              <w:rPr>
                <w:rFonts w:ascii="Arial Narrow" w:hAnsi="Arial Narrow"/>
                <w:sz w:val="20"/>
                <w:szCs w:val="20"/>
              </w:rPr>
            </w:pPr>
            <w:r w:rsidRPr="00C24562">
              <w:rPr>
                <w:rFonts w:ascii="Arial Narrow" w:hAnsi="Arial Narrow"/>
                <w:sz w:val="20"/>
                <w:szCs w:val="20"/>
              </w:rPr>
              <w:t>Prohibited Employment Practices/Policies</w:t>
            </w:r>
            <w:r w:rsidR="00123DEC">
              <w:rPr>
                <w:rFonts w:ascii="Arial Narrow" w:hAnsi="Arial Narrow"/>
                <w:sz w:val="20"/>
                <w:szCs w:val="20"/>
              </w:rPr>
              <w:t xml:space="preserve"> </w:t>
            </w:r>
            <w:r w:rsidR="00123DEC" w:rsidRPr="00123DEC">
              <w:rPr>
                <w:rFonts w:ascii="Arial Narrow" w:hAnsi="Arial Narrow"/>
                <w:color w:val="FF0000"/>
                <w:sz w:val="20"/>
                <w:szCs w:val="20"/>
              </w:rPr>
              <w:t>new link 2020</w:t>
            </w:r>
          </w:p>
          <w:p w14:paraId="10C82446" w14:textId="55162BDE" w:rsidR="008828E5" w:rsidRPr="00C24562" w:rsidRDefault="008828E5" w:rsidP="008828E5">
            <w:pPr>
              <w:pStyle w:val="ListParagraph"/>
              <w:ind w:left="360"/>
              <w:rPr>
                <w:rFonts w:ascii="Arial Narrow" w:hAnsi="Arial Narrow"/>
                <w:sz w:val="20"/>
                <w:szCs w:val="20"/>
              </w:rPr>
            </w:pPr>
            <w:hyperlink r:id="rId121" w:history="1">
              <w:r w:rsidRPr="008A3BAE">
                <w:rPr>
                  <w:rStyle w:val="Hyperlink"/>
                  <w:rFonts w:ascii="Arial Narrow" w:hAnsi="Arial Narrow"/>
                  <w:sz w:val="20"/>
                  <w:szCs w:val="20"/>
                </w:rPr>
                <w:t>https://www.eeoc.gov/prohib</w:t>
              </w:r>
              <w:r w:rsidRPr="008A3BAE">
                <w:rPr>
                  <w:rStyle w:val="Hyperlink"/>
                  <w:rFonts w:ascii="Arial Narrow" w:hAnsi="Arial Narrow"/>
                  <w:sz w:val="20"/>
                  <w:szCs w:val="20"/>
                </w:rPr>
                <w:t>i</w:t>
              </w:r>
              <w:r w:rsidRPr="008A3BAE">
                <w:rPr>
                  <w:rStyle w:val="Hyperlink"/>
                  <w:rFonts w:ascii="Arial Narrow" w:hAnsi="Arial Narrow"/>
                  <w:sz w:val="20"/>
                  <w:szCs w:val="20"/>
                </w:rPr>
                <w:t>ted-employment-policiespractices</w:t>
              </w:r>
            </w:hyperlink>
            <w:r>
              <w:rPr>
                <w:rFonts w:ascii="Arial Narrow" w:hAnsi="Arial Narrow"/>
                <w:sz w:val="20"/>
                <w:szCs w:val="20"/>
              </w:rPr>
              <w:t xml:space="preserve"> </w:t>
            </w:r>
          </w:p>
          <w:p w14:paraId="5117E9ED" w14:textId="77777777" w:rsidR="0030135D" w:rsidRPr="00C24562" w:rsidRDefault="0030135D" w:rsidP="0030135D">
            <w:pPr>
              <w:rPr>
                <w:rStyle w:val="Hyperlink"/>
                <w:rFonts w:ascii="Arial Narrow" w:hAnsi="Arial Narrow"/>
                <w:sz w:val="20"/>
                <w:szCs w:val="20"/>
              </w:rPr>
            </w:pPr>
          </w:p>
          <w:p w14:paraId="1D7615D2" w14:textId="77777777" w:rsidR="0030135D" w:rsidRPr="00C24562" w:rsidRDefault="0030135D" w:rsidP="0030135D">
            <w:pPr>
              <w:pStyle w:val="ListParagraph"/>
              <w:numPr>
                <w:ilvl w:val="0"/>
                <w:numId w:val="38"/>
              </w:numPr>
              <w:rPr>
                <w:rFonts w:ascii="Arial Narrow" w:hAnsi="Arial Narrow"/>
                <w:sz w:val="20"/>
                <w:szCs w:val="20"/>
              </w:rPr>
            </w:pPr>
            <w:r w:rsidRPr="00C24562">
              <w:rPr>
                <w:rFonts w:ascii="Arial Narrow" w:hAnsi="Arial Narrow"/>
                <w:sz w:val="20"/>
                <w:szCs w:val="20"/>
              </w:rPr>
              <w:t>ADA, Family and Medical Leave, Harassment</w:t>
            </w:r>
          </w:p>
          <w:p w14:paraId="562FE245" w14:textId="77777777" w:rsidR="0030135D" w:rsidRPr="00C24562" w:rsidRDefault="0030135D" w:rsidP="0030135D">
            <w:pPr>
              <w:pStyle w:val="ListParagraph"/>
              <w:numPr>
                <w:ilvl w:val="1"/>
                <w:numId w:val="38"/>
              </w:numPr>
              <w:rPr>
                <w:rFonts w:ascii="Arial Narrow" w:hAnsi="Arial Narrow"/>
                <w:sz w:val="20"/>
                <w:szCs w:val="20"/>
                <w:u w:val="single"/>
              </w:rPr>
            </w:pPr>
            <w:r w:rsidRPr="00C24562">
              <w:rPr>
                <w:rFonts w:ascii="Arial Narrow" w:hAnsi="Arial Narrow"/>
                <w:color w:val="000000"/>
                <w:sz w:val="20"/>
                <w:szCs w:val="20"/>
              </w:rPr>
              <w:t xml:space="preserve">ADA </w:t>
            </w:r>
            <w:hyperlink r:id="rId122" w:history="1">
              <w:r w:rsidRPr="00C24562">
                <w:rPr>
                  <w:rFonts w:ascii="Arial Narrow" w:hAnsi="Arial Narrow"/>
                  <w:color w:val="0000FF"/>
                  <w:sz w:val="20"/>
                  <w:szCs w:val="20"/>
                  <w:u w:val="single"/>
                </w:rPr>
                <w:t>http://www.pbpatl.org/wp-content/uploads/2014/05/ProBono-Partnership-ADA-Overview.pdf</w:t>
              </w:r>
            </w:hyperlink>
          </w:p>
          <w:p w14:paraId="060847C3" w14:textId="7FE571D4" w:rsidR="0030135D" w:rsidRPr="00C24562" w:rsidRDefault="0030135D" w:rsidP="0030135D">
            <w:pPr>
              <w:pStyle w:val="ListParagraph"/>
              <w:numPr>
                <w:ilvl w:val="1"/>
                <w:numId w:val="38"/>
              </w:numPr>
              <w:rPr>
                <w:rFonts w:ascii="Arial Narrow" w:hAnsi="Arial Narrow"/>
                <w:sz w:val="20"/>
                <w:szCs w:val="20"/>
                <w:u w:val="single"/>
              </w:rPr>
            </w:pPr>
            <w:r w:rsidRPr="00C24562">
              <w:rPr>
                <w:rFonts w:ascii="Arial Narrow" w:hAnsi="Arial Narrow"/>
                <w:color w:val="000000"/>
                <w:sz w:val="20"/>
                <w:szCs w:val="20"/>
              </w:rPr>
              <w:t xml:space="preserve">Family and Medical Leave </w:t>
            </w:r>
            <w:r w:rsidR="005849FA" w:rsidRPr="00644DC2">
              <w:rPr>
                <w:rFonts w:ascii="Arial Narrow" w:hAnsi="Arial Narrow"/>
                <w:color w:val="FF0000"/>
                <w:sz w:val="20"/>
                <w:szCs w:val="20"/>
              </w:rPr>
              <w:t xml:space="preserve">new 2020 </w:t>
            </w:r>
            <w:hyperlink r:id="rId123" w:history="1">
              <w:r w:rsidR="005849FA" w:rsidRPr="008A3BAE">
                <w:rPr>
                  <w:rStyle w:val="Hyperlink"/>
                  <w:rFonts w:ascii="Arial Narrow" w:hAnsi="Arial Narrow"/>
                  <w:sz w:val="20"/>
                  <w:szCs w:val="20"/>
                </w:rPr>
                <w:t>https://www.dol.gov/sites/dolgov/files/WHD/legacy/files/fmlaen.pdf</w:t>
              </w:r>
            </w:hyperlink>
            <w:r w:rsidR="005849FA">
              <w:rPr>
                <w:rFonts w:ascii="Arial Narrow" w:hAnsi="Arial Narrow"/>
                <w:color w:val="000000"/>
                <w:sz w:val="20"/>
                <w:szCs w:val="20"/>
              </w:rPr>
              <w:t xml:space="preserve"> </w:t>
            </w:r>
          </w:p>
          <w:p w14:paraId="06B5BD63" w14:textId="77777777" w:rsidR="0030135D" w:rsidRPr="00C24562" w:rsidRDefault="0030135D" w:rsidP="0030135D">
            <w:pPr>
              <w:pStyle w:val="ListParagraph"/>
              <w:numPr>
                <w:ilvl w:val="1"/>
                <w:numId w:val="38"/>
              </w:numPr>
              <w:rPr>
                <w:rFonts w:ascii="Arial Narrow" w:hAnsi="Arial Narrow"/>
                <w:sz w:val="20"/>
                <w:szCs w:val="20"/>
                <w:u w:val="single"/>
              </w:rPr>
            </w:pPr>
            <w:r w:rsidRPr="00C24562">
              <w:rPr>
                <w:rFonts w:ascii="Arial Narrow" w:hAnsi="Arial Narrow"/>
                <w:color w:val="000000"/>
                <w:sz w:val="20"/>
                <w:szCs w:val="20"/>
              </w:rPr>
              <w:t xml:space="preserve">Preventing Harassment in Workplace </w:t>
            </w:r>
            <w:hyperlink r:id="rId124" w:history="1">
              <w:r w:rsidRPr="00C24562">
                <w:rPr>
                  <w:rFonts w:ascii="Arial Narrow" w:hAnsi="Arial Narrow"/>
                  <w:color w:val="0000FF"/>
                  <w:sz w:val="20"/>
                  <w:szCs w:val="20"/>
                  <w:u w:val="single"/>
                </w:rPr>
                <w:t>https://www.eeoc.gov/policy/doc</w:t>
              </w:r>
              <w:r w:rsidRPr="00C24562">
                <w:rPr>
                  <w:rFonts w:ascii="Arial Narrow" w:hAnsi="Arial Narrow"/>
                  <w:color w:val="0000FF"/>
                  <w:sz w:val="20"/>
                  <w:szCs w:val="20"/>
                  <w:u w:val="single"/>
                </w:rPr>
                <w:t>s</w:t>
              </w:r>
              <w:r w:rsidRPr="00C24562">
                <w:rPr>
                  <w:rFonts w:ascii="Arial Narrow" w:hAnsi="Arial Narrow"/>
                  <w:color w:val="0000FF"/>
                  <w:sz w:val="20"/>
                  <w:szCs w:val="20"/>
                  <w:u w:val="single"/>
                </w:rPr>
                <w:t>/harassment-facts.html</w:t>
              </w:r>
            </w:hyperlink>
          </w:p>
          <w:p w14:paraId="052F45A0" w14:textId="77777777" w:rsidR="0030135D" w:rsidRPr="00C24562" w:rsidRDefault="0030135D" w:rsidP="0030135D">
            <w:pPr>
              <w:rPr>
                <w:rFonts w:ascii="Arial Narrow" w:hAnsi="Arial Narrow"/>
                <w:sz w:val="20"/>
                <w:szCs w:val="20"/>
              </w:rPr>
            </w:pPr>
          </w:p>
          <w:p w14:paraId="018EC99F" w14:textId="77777777" w:rsidR="0030135D" w:rsidRPr="00C24562" w:rsidRDefault="0030135D" w:rsidP="0030135D">
            <w:pPr>
              <w:pStyle w:val="ListParagraph"/>
              <w:numPr>
                <w:ilvl w:val="0"/>
                <w:numId w:val="38"/>
              </w:numPr>
              <w:rPr>
                <w:rStyle w:val="Hyperlink"/>
                <w:rFonts w:ascii="Arial Narrow" w:hAnsi="Arial Narrow"/>
                <w:sz w:val="20"/>
                <w:szCs w:val="20"/>
                <w:u w:val="none"/>
              </w:rPr>
            </w:pPr>
            <w:r w:rsidRPr="00C24562">
              <w:rPr>
                <w:rStyle w:val="Hyperlink"/>
                <w:rFonts w:ascii="Arial Narrow" w:hAnsi="Arial Narrow"/>
                <w:sz w:val="20"/>
                <w:szCs w:val="20"/>
                <w:u w:val="none"/>
              </w:rPr>
              <w:t>Criminal Records Arrests and Convictions:</w:t>
            </w:r>
          </w:p>
          <w:p w14:paraId="5DD9789B" w14:textId="77777777" w:rsidR="0030135D" w:rsidRPr="00C24562" w:rsidRDefault="00127525" w:rsidP="0030135D">
            <w:pPr>
              <w:rPr>
                <w:rFonts w:ascii="Arial Narrow" w:hAnsi="Arial Narrow"/>
                <w:sz w:val="20"/>
                <w:szCs w:val="20"/>
              </w:rPr>
            </w:pPr>
            <w:hyperlink r:id="rId125" w:history="1">
              <w:r w:rsidR="0030135D" w:rsidRPr="00C24562">
                <w:rPr>
                  <w:rStyle w:val="Hyperlink"/>
                  <w:rFonts w:ascii="Arial Narrow" w:hAnsi="Arial Narrow"/>
                  <w:sz w:val="20"/>
                  <w:szCs w:val="20"/>
                </w:rPr>
                <w:t>http://www.nolo.com/legal-encyclopedia/oregon-law-employer-use-arrest-conviction-records-hiring.html</w:t>
              </w:r>
            </w:hyperlink>
          </w:p>
          <w:p w14:paraId="7AF4B3B7" w14:textId="77777777" w:rsidR="0030135D" w:rsidRPr="00C24562" w:rsidRDefault="0030135D" w:rsidP="0030135D">
            <w:pPr>
              <w:rPr>
                <w:rFonts w:ascii="Arial Narrow" w:hAnsi="Arial Narrow"/>
                <w:sz w:val="20"/>
                <w:szCs w:val="20"/>
              </w:rPr>
            </w:pPr>
          </w:p>
          <w:p w14:paraId="189F5DE2" w14:textId="6E76A77D" w:rsidR="0030135D" w:rsidRPr="00C24562" w:rsidRDefault="0030135D" w:rsidP="0030135D">
            <w:pPr>
              <w:pStyle w:val="ListParagraph"/>
              <w:numPr>
                <w:ilvl w:val="0"/>
                <w:numId w:val="38"/>
              </w:numPr>
              <w:rPr>
                <w:rFonts w:ascii="Arial Narrow" w:hAnsi="Arial Narrow"/>
                <w:sz w:val="20"/>
                <w:szCs w:val="20"/>
              </w:rPr>
            </w:pPr>
            <w:r w:rsidRPr="00C24562">
              <w:rPr>
                <w:rFonts w:ascii="Arial Narrow" w:hAnsi="Arial Narrow"/>
                <w:sz w:val="20"/>
                <w:szCs w:val="20"/>
              </w:rPr>
              <w:t>Enforcing Civil Rights Laws</w:t>
            </w:r>
            <w:r w:rsidR="003437DF">
              <w:rPr>
                <w:rFonts w:ascii="Arial Narrow" w:hAnsi="Arial Narrow"/>
                <w:sz w:val="20"/>
                <w:szCs w:val="20"/>
              </w:rPr>
              <w:t xml:space="preserve"> (</w:t>
            </w:r>
            <w:r w:rsidR="003437DF" w:rsidRPr="003437DF">
              <w:rPr>
                <w:rFonts w:ascii="Arial Narrow" w:hAnsi="Arial Narrow"/>
                <w:color w:val="FF0000"/>
                <w:sz w:val="20"/>
                <w:szCs w:val="20"/>
              </w:rPr>
              <w:t>Skim through all of the separate sections on this page</w:t>
            </w:r>
            <w:r w:rsidR="003437DF">
              <w:rPr>
                <w:rFonts w:ascii="Arial Narrow" w:hAnsi="Arial Narrow"/>
                <w:sz w:val="20"/>
                <w:szCs w:val="20"/>
              </w:rPr>
              <w:t>)</w:t>
            </w:r>
          </w:p>
          <w:p w14:paraId="34E157E2" w14:textId="77777777" w:rsidR="0030135D" w:rsidRPr="00C24562" w:rsidRDefault="00127525" w:rsidP="0030135D">
            <w:pPr>
              <w:rPr>
                <w:rStyle w:val="Hyperlink"/>
                <w:rFonts w:ascii="Arial Narrow" w:hAnsi="Arial Narrow"/>
                <w:sz w:val="20"/>
                <w:szCs w:val="20"/>
              </w:rPr>
            </w:pPr>
            <w:hyperlink r:id="rId126" w:history="1">
              <w:r w:rsidR="0030135D" w:rsidRPr="00C24562">
                <w:rPr>
                  <w:rStyle w:val="Hyperlink"/>
                  <w:rFonts w:ascii="Arial Narrow" w:hAnsi="Arial Narrow"/>
                  <w:sz w:val="20"/>
                  <w:szCs w:val="20"/>
                </w:rPr>
                <w:t>http://www.oregon.gov/boli/CRD/pages/c_crprotoc.aspx</w:t>
              </w:r>
            </w:hyperlink>
          </w:p>
          <w:p w14:paraId="43F53618" w14:textId="77777777" w:rsidR="0030135D" w:rsidRPr="00C24562" w:rsidRDefault="0030135D" w:rsidP="0030135D">
            <w:pPr>
              <w:rPr>
                <w:rStyle w:val="Hyperlink"/>
                <w:rFonts w:ascii="Arial Narrow" w:hAnsi="Arial Narrow"/>
                <w:sz w:val="20"/>
                <w:szCs w:val="20"/>
              </w:rPr>
            </w:pPr>
          </w:p>
          <w:p w14:paraId="31290B04" w14:textId="77777777" w:rsidR="0030135D" w:rsidRPr="00C24562" w:rsidRDefault="0030135D" w:rsidP="0030135D">
            <w:pPr>
              <w:pStyle w:val="ListParagraph"/>
              <w:numPr>
                <w:ilvl w:val="0"/>
                <w:numId w:val="38"/>
              </w:numPr>
              <w:rPr>
                <w:rFonts w:ascii="Arial Narrow" w:hAnsi="Arial Narrow"/>
                <w:sz w:val="20"/>
                <w:szCs w:val="20"/>
              </w:rPr>
            </w:pPr>
            <w:r w:rsidRPr="00C24562">
              <w:rPr>
                <w:rFonts w:ascii="Arial Narrow" w:hAnsi="Arial Narrow"/>
                <w:sz w:val="20"/>
                <w:szCs w:val="20"/>
              </w:rPr>
              <w:t xml:space="preserve"> About the Civil Rights Division, USDOJ – </w:t>
            </w:r>
            <w:r w:rsidRPr="000A6F0C">
              <w:rPr>
                <w:rFonts w:ascii="Arial Narrow" w:hAnsi="Arial Narrow"/>
                <w:color w:val="FF0000"/>
                <w:sz w:val="20"/>
                <w:szCs w:val="20"/>
              </w:rPr>
              <w:t>Read about one of the 11 sections or working groups</w:t>
            </w:r>
            <w:r w:rsidRPr="00C24562">
              <w:rPr>
                <w:rFonts w:ascii="Arial Narrow" w:hAnsi="Arial Narrow"/>
                <w:sz w:val="20"/>
                <w:szCs w:val="20"/>
              </w:rPr>
              <w:t>, thinking about its connection to the nonprofit sector</w:t>
            </w:r>
          </w:p>
          <w:p w14:paraId="0E985932" w14:textId="77777777" w:rsidR="0030135D" w:rsidRPr="00C24562" w:rsidRDefault="00127525" w:rsidP="0030135D">
            <w:pPr>
              <w:rPr>
                <w:rFonts w:ascii="Arial Narrow" w:hAnsi="Arial Narrow"/>
                <w:sz w:val="20"/>
                <w:szCs w:val="20"/>
              </w:rPr>
            </w:pPr>
            <w:hyperlink r:id="rId127" w:history="1">
              <w:r w:rsidR="0030135D" w:rsidRPr="00C24562">
                <w:rPr>
                  <w:rStyle w:val="Hyperlink"/>
                  <w:rFonts w:ascii="Arial Narrow" w:hAnsi="Arial Narrow"/>
                  <w:sz w:val="20"/>
                  <w:szCs w:val="20"/>
                </w:rPr>
                <w:t>http://www.justice.gov/crt/abo</w:t>
              </w:r>
              <w:r w:rsidR="0030135D" w:rsidRPr="00C24562">
                <w:rPr>
                  <w:rStyle w:val="Hyperlink"/>
                  <w:rFonts w:ascii="Arial Narrow" w:hAnsi="Arial Narrow"/>
                  <w:sz w:val="20"/>
                  <w:szCs w:val="20"/>
                </w:rPr>
                <w:t>u</w:t>
              </w:r>
              <w:r w:rsidR="0030135D" w:rsidRPr="00C24562">
                <w:rPr>
                  <w:rStyle w:val="Hyperlink"/>
                  <w:rFonts w:ascii="Arial Narrow" w:hAnsi="Arial Narrow"/>
                  <w:sz w:val="20"/>
                  <w:szCs w:val="20"/>
                </w:rPr>
                <w:t>t-division</w:t>
              </w:r>
            </w:hyperlink>
          </w:p>
          <w:p w14:paraId="05A2843F" w14:textId="77777777" w:rsidR="0030135D" w:rsidRPr="00C24562" w:rsidRDefault="0030135D" w:rsidP="0030135D">
            <w:pPr>
              <w:pStyle w:val="Reference"/>
              <w:widowControl w:val="0"/>
              <w:rPr>
                <w:rFonts w:ascii="Arial Narrow" w:hAnsi="Arial Narrow"/>
                <w:noProof w:val="0"/>
              </w:rPr>
            </w:pPr>
          </w:p>
          <w:p w14:paraId="46B81763" w14:textId="77777777" w:rsidR="0030135D" w:rsidRPr="00C24562" w:rsidRDefault="0030135D" w:rsidP="0030135D">
            <w:pPr>
              <w:rPr>
                <w:rFonts w:ascii="Arial Narrow" w:hAnsi="Arial Narrow"/>
                <w:b/>
                <w:sz w:val="20"/>
                <w:szCs w:val="20"/>
              </w:rPr>
            </w:pPr>
            <w:r w:rsidRPr="00C24562">
              <w:rPr>
                <w:rFonts w:ascii="Arial Narrow" w:hAnsi="Arial Narrow"/>
                <w:b/>
                <w:sz w:val="20"/>
                <w:szCs w:val="20"/>
              </w:rPr>
              <w:t>Optional Additional FYI Reading:</w:t>
            </w:r>
          </w:p>
          <w:p w14:paraId="1F661B24" w14:textId="77777777" w:rsidR="0030135D" w:rsidRPr="00C24562" w:rsidRDefault="0030135D" w:rsidP="0030135D">
            <w:pPr>
              <w:pStyle w:val="NormalWeb"/>
              <w:spacing w:before="0" w:beforeAutospacing="0" w:after="0" w:afterAutospacing="0"/>
              <w:rPr>
                <w:rFonts w:ascii="Arial Narrow" w:hAnsi="Arial Narrow"/>
                <w:sz w:val="20"/>
                <w:szCs w:val="20"/>
              </w:rPr>
            </w:pPr>
            <w:r w:rsidRPr="00C24562">
              <w:rPr>
                <w:rFonts w:ascii="Arial Narrow" w:hAnsi="Arial Narrow"/>
                <w:sz w:val="20"/>
                <w:szCs w:val="20"/>
              </w:rPr>
              <w:t xml:space="preserve">Your Rights to Equality at Work: Training, Development, Promotion and Transfer </w:t>
            </w:r>
          </w:p>
          <w:p w14:paraId="2B2BF651" w14:textId="77777777" w:rsidR="0030135D" w:rsidRPr="00C24562" w:rsidRDefault="0030135D" w:rsidP="0030135D">
            <w:pPr>
              <w:pStyle w:val="Reference"/>
              <w:widowControl w:val="0"/>
              <w:ind w:left="0"/>
              <w:rPr>
                <w:rFonts w:ascii="Arial Narrow" w:hAnsi="Arial Narrow"/>
                <w:i/>
                <w:noProof w:val="0"/>
              </w:rPr>
            </w:pPr>
            <w:r w:rsidRPr="00C24562">
              <w:rPr>
                <w:rFonts w:ascii="Arial Narrow" w:hAnsi="Arial Narrow"/>
              </w:rPr>
              <w:t xml:space="preserve">      </w:t>
            </w:r>
            <w:hyperlink r:id="rId128" w:history="1">
              <w:r w:rsidRPr="00C24562">
                <w:rPr>
                  <w:rStyle w:val="Hyperlink"/>
                  <w:rFonts w:ascii="Arial Narrow" w:hAnsi="Arial Narrow"/>
                  <w:i/>
                  <w:noProof w:val="0"/>
                </w:rPr>
                <w:t>https://www.equalityhumanrights.com/sites/default/files/your_rights_to_equality_at_work_-_training_development_promotion_and_transfer.pdf</w:t>
              </w:r>
            </w:hyperlink>
            <w:r w:rsidRPr="00C24562">
              <w:rPr>
                <w:rFonts w:ascii="Arial Narrow" w:hAnsi="Arial Narrow"/>
                <w:i/>
                <w:noProof w:val="0"/>
              </w:rPr>
              <w:t xml:space="preserve"> 94-page booklet (See pg. 18-19 re post or promote)</w:t>
            </w:r>
          </w:p>
          <w:p w14:paraId="50954AC8" w14:textId="77777777" w:rsidR="0030135D" w:rsidRPr="00C24562" w:rsidRDefault="0030135D" w:rsidP="0030135D">
            <w:pPr>
              <w:pStyle w:val="Reference"/>
              <w:widowControl w:val="0"/>
              <w:ind w:left="0"/>
              <w:rPr>
                <w:rFonts w:ascii="Arial Narrow" w:hAnsi="Arial Narrow"/>
                <w:i/>
                <w:noProof w:val="0"/>
              </w:rPr>
            </w:pPr>
          </w:p>
          <w:p w14:paraId="0A62ADD5" w14:textId="77777777" w:rsidR="0030135D" w:rsidRPr="003B6574" w:rsidRDefault="0030135D" w:rsidP="0030135D">
            <w:pPr>
              <w:pStyle w:val="Reference"/>
              <w:widowControl w:val="0"/>
              <w:ind w:left="0" w:firstLine="0"/>
              <w:rPr>
                <w:rFonts w:ascii="Arial Narrow" w:eastAsia="Arial Unicode MS" w:hAnsi="Arial Narrow" w:cs="FuturaBT-BoldCondensed"/>
                <w:noProof w:val="0"/>
                <w:color w:val="262626"/>
              </w:rPr>
            </w:pPr>
            <w:r w:rsidRPr="00C24562">
              <w:rPr>
                <w:rFonts w:ascii="Arial Narrow" w:eastAsia="Arial Unicode MS" w:hAnsi="Arial Narrow" w:cs="FuturaBT-BoldCondensed"/>
                <w:noProof w:val="0"/>
                <w:color w:val="262626"/>
              </w:rPr>
              <w:t xml:space="preserve">Have I Been Discriminated Against? </w:t>
            </w:r>
            <w:hyperlink r:id="rId129" w:history="1">
              <w:r w:rsidRPr="00C22137">
                <w:rPr>
                  <w:rStyle w:val="Hyperlink"/>
                  <w:rFonts w:ascii="Arial Narrow" w:eastAsia="Arial Unicode MS" w:hAnsi="Arial Narrow"/>
                  <w:noProof w:val="0"/>
                </w:rPr>
                <w:t>https://www.wageproject.org/pdf/mn.pdf</w:t>
              </w:r>
            </w:hyperlink>
            <w:r>
              <w:rPr>
                <w:rFonts w:ascii="Arial Narrow" w:eastAsia="Arial Unicode MS" w:hAnsi="Arial Narrow"/>
                <w:noProof w:val="0"/>
              </w:rPr>
              <w:t xml:space="preserve"> </w:t>
            </w:r>
          </w:p>
          <w:p w14:paraId="7E4A8BF9" w14:textId="77777777" w:rsidR="000C4999" w:rsidRPr="00120801" w:rsidRDefault="000C4999" w:rsidP="00875F36">
            <w:pPr>
              <w:pStyle w:val="Reference"/>
              <w:widowControl w:val="0"/>
              <w:rPr>
                <w:rFonts w:ascii="Arial Narrow" w:hAnsi="Arial Narrow"/>
                <w:noProof w:val="0"/>
              </w:rPr>
            </w:pPr>
          </w:p>
        </w:tc>
      </w:tr>
      <w:tr w:rsidR="00937867" w:rsidRPr="00BA130B" w14:paraId="2F9CBBD1" w14:textId="77777777" w:rsidTr="004B26DD">
        <w:trPr>
          <w:cantSplit/>
          <w:tblHeader/>
        </w:trPr>
        <w:tc>
          <w:tcPr>
            <w:tcW w:w="710" w:type="dxa"/>
            <w:shd w:val="clear" w:color="auto" w:fill="auto"/>
          </w:tcPr>
          <w:p w14:paraId="2BCE51EA" w14:textId="15CC71B2" w:rsidR="00937867" w:rsidRPr="000137E1" w:rsidRDefault="00020CD6" w:rsidP="004B26DD">
            <w:pPr>
              <w:widowControl w:val="0"/>
              <w:rPr>
                <w:rFonts w:ascii="Arial Narrow" w:hAnsi="Arial Narrow"/>
                <w:sz w:val="20"/>
                <w:szCs w:val="20"/>
              </w:rPr>
            </w:pPr>
            <w:r>
              <w:rPr>
                <w:rFonts w:ascii="Arial Narrow" w:hAnsi="Arial Narrow"/>
                <w:sz w:val="20"/>
                <w:szCs w:val="20"/>
              </w:rPr>
              <w:lastRenderedPageBreak/>
              <w:t>9</w:t>
            </w:r>
          </w:p>
        </w:tc>
        <w:tc>
          <w:tcPr>
            <w:tcW w:w="1890" w:type="dxa"/>
            <w:shd w:val="clear" w:color="auto" w:fill="auto"/>
          </w:tcPr>
          <w:p w14:paraId="25295261" w14:textId="77777777" w:rsidR="00937867" w:rsidRPr="000137E1" w:rsidRDefault="00937867" w:rsidP="004B26DD">
            <w:pPr>
              <w:pStyle w:val="Body"/>
              <w:rPr>
                <w:rFonts w:ascii="Arial Narrow" w:eastAsia="Arial" w:hAnsi="Arial Narrow" w:cs="Arial"/>
                <w:sz w:val="20"/>
                <w:szCs w:val="20"/>
              </w:rPr>
            </w:pPr>
            <w:r w:rsidRPr="000137E1">
              <w:rPr>
                <w:rFonts w:ascii="Arial Narrow" w:hAnsi="Arial Narrow"/>
                <w:sz w:val="20"/>
                <w:szCs w:val="20"/>
              </w:rPr>
              <w:t>Other General Principles of Law</w:t>
            </w:r>
          </w:p>
          <w:p w14:paraId="3D4A1AF2" w14:textId="77777777" w:rsidR="00937867" w:rsidRPr="000137E1" w:rsidRDefault="00937867" w:rsidP="004B26DD">
            <w:pPr>
              <w:widowControl w:val="0"/>
              <w:numPr>
                <w:ilvl w:val="0"/>
                <w:numId w:val="21"/>
              </w:numPr>
              <w:rPr>
                <w:rFonts w:ascii="Arial Narrow" w:hAnsi="Arial Narrow"/>
                <w:sz w:val="20"/>
                <w:szCs w:val="20"/>
              </w:rPr>
            </w:pPr>
            <w:r w:rsidRPr="000137E1">
              <w:rPr>
                <w:rFonts w:ascii="Arial Narrow" w:eastAsia="Arial" w:hAnsi="Arial Narrow" w:cs="Arial"/>
                <w:sz w:val="20"/>
                <w:szCs w:val="20"/>
              </w:rPr>
              <w:t>Contracts</w:t>
            </w:r>
          </w:p>
          <w:p w14:paraId="450B359B" w14:textId="77777777" w:rsidR="00F120E4" w:rsidRDefault="00937867" w:rsidP="00F120E4">
            <w:pPr>
              <w:widowControl w:val="0"/>
              <w:numPr>
                <w:ilvl w:val="0"/>
                <w:numId w:val="21"/>
              </w:numPr>
              <w:rPr>
                <w:rFonts w:ascii="Arial Narrow" w:hAnsi="Arial Narrow"/>
                <w:sz w:val="20"/>
                <w:szCs w:val="20"/>
              </w:rPr>
            </w:pPr>
            <w:r w:rsidRPr="000137E1">
              <w:rPr>
                <w:rFonts w:ascii="Arial Narrow" w:eastAsia="Arial" w:hAnsi="Arial Narrow" w:cs="Arial"/>
                <w:sz w:val="20"/>
                <w:szCs w:val="20"/>
              </w:rPr>
              <w:t>Torts</w:t>
            </w:r>
          </w:p>
          <w:p w14:paraId="5116420F" w14:textId="77777777" w:rsidR="00F120E4" w:rsidRPr="00F120E4" w:rsidRDefault="00937867" w:rsidP="00F120E4">
            <w:pPr>
              <w:pStyle w:val="ListParagraph"/>
              <w:widowControl w:val="0"/>
              <w:numPr>
                <w:ilvl w:val="0"/>
                <w:numId w:val="48"/>
              </w:numPr>
              <w:rPr>
                <w:rFonts w:ascii="Arial Narrow" w:eastAsia="Arial Unicode MS" w:hAnsi="Arial Narrow" w:cs="Times New Roman"/>
                <w:sz w:val="20"/>
                <w:szCs w:val="20"/>
              </w:rPr>
            </w:pPr>
            <w:r w:rsidRPr="00F120E4">
              <w:rPr>
                <w:rFonts w:ascii="Arial Narrow" w:eastAsia="Arial" w:hAnsi="Arial Narrow" w:cs="Arial"/>
                <w:sz w:val="20"/>
                <w:szCs w:val="20"/>
              </w:rPr>
              <w:t xml:space="preserve">Copyright </w:t>
            </w:r>
          </w:p>
          <w:p w14:paraId="5756DB93" w14:textId="4972B854" w:rsidR="007034E8" w:rsidRPr="00F120E4" w:rsidRDefault="007034E8" w:rsidP="00F120E4">
            <w:pPr>
              <w:pStyle w:val="ListParagraph"/>
              <w:widowControl w:val="0"/>
              <w:numPr>
                <w:ilvl w:val="0"/>
                <w:numId w:val="48"/>
              </w:numPr>
              <w:rPr>
                <w:rFonts w:ascii="Arial Narrow" w:eastAsia="Arial Unicode MS" w:hAnsi="Arial Narrow" w:cs="Times New Roman"/>
                <w:sz w:val="20"/>
                <w:szCs w:val="20"/>
              </w:rPr>
            </w:pPr>
            <w:r w:rsidRPr="00F120E4">
              <w:rPr>
                <w:rFonts w:ascii="Arial Narrow" w:hAnsi="Arial Narrow"/>
                <w:sz w:val="20"/>
                <w:szCs w:val="20"/>
              </w:rPr>
              <w:t>Duty to Warn</w:t>
            </w:r>
          </w:p>
          <w:p w14:paraId="752FEBEB" w14:textId="77777777" w:rsidR="00937867" w:rsidRPr="000137E1" w:rsidRDefault="00937867" w:rsidP="004B26DD">
            <w:pPr>
              <w:widowControl w:val="0"/>
              <w:numPr>
                <w:ilvl w:val="0"/>
                <w:numId w:val="21"/>
              </w:numPr>
              <w:rPr>
                <w:rFonts w:ascii="Arial Narrow" w:hAnsi="Arial Narrow"/>
                <w:sz w:val="20"/>
                <w:szCs w:val="20"/>
              </w:rPr>
            </w:pPr>
            <w:r w:rsidRPr="000137E1">
              <w:rPr>
                <w:rFonts w:ascii="Arial Narrow" w:eastAsia="Arial" w:hAnsi="Arial Narrow" w:cs="Arial"/>
                <w:sz w:val="20"/>
                <w:szCs w:val="20"/>
              </w:rPr>
              <w:t>Executive Sessions</w:t>
            </w:r>
          </w:p>
          <w:p w14:paraId="4A7A90E1" w14:textId="77777777" w:rsidR="00937867" w:rsidRPr="000137E1" w:rsidRDefault="00937867" w:rsidP="004B26DD">
            <w:pPr>
              <w:widowControl w:val="0"/>
              <w:numPr>
                <w:ilvl w:val="0"/>
                <w:numId w:val="21"/>
              </w:numPr>
              <w:rPr>
                <w:rFonts w:ascii="Arial Narrow" w:hAnsi="Arial Narrow"/>
                <w:sz w:val="20"/>
                <w:szCs w:val="20"/>
              </w:rPr>
            </w:pPr>
            <w:r w:rsidRPr="000137E1">
              <w:rPr>
                <w:rFonts w:ascii="Arial Narrow" w:eastAsia="Arial" w:hAnsi="Arial Narrow" w:cs="Arial"/>
                <w:sz w:val="20"/>
                <w:szCs w:val="20"/>
              </w:rPr>
              <w:t>Open Records and Meetings Laws</w:t>
            </w:r>
            <w:r w:rsidRPr="000137E1">
              <w:rPr>
                <w:rFonts w:ascii="Arial Narrow" w:hAnsi="Arial Narrow"/>
                <w:sz w:val="20"/>
                <w:szCs w:val="20"/>
              </w:rPr>
              <w:t xml:space="preserve"> </w:t>
            </w:r>
          </w:p>
          <w:p w14:paraId="5B14E0FA" w14:textId="77777777" w:rsidR="00937867" w:rsidRPr="000137E1" w:rsidRDefault="00937867" w:rsidP="004B26DD">
            <w:pPr>
              <w:widowControl w:val="0"/>
              <w:ind w:left="144"/>
              <w:rPr>
                <w:rFonts w:ascii="Arial Narrow" w:hAnsi="Arial Narrow"/>
                <w:sz w:val="20"/>
                <w:szCs w:val="20"/>
              </w:rPr>
            </w:pPr>
          </w:p>
        </w:tc>
        <w:tc>
          <w:tcPr>
            <w:tcW w:w="8190" w:type="dxa"/>
            <w:shd w:val="clear" w:color="auto" w:fill="auto"/>
          </w:tcPr>
          <w:p w14:paraId="4B07BD79" w14:textId="77777777" w:rsidR="00937867" w:rsidRPr="005E0F63" w:rsidRDefault="00937867" w:rsidP="004B26DD">
            <w:pPr>
              <w:pStyle w:val="ListParagraph"/>
              <w:numPr>
                <w:ilvl w:val="0"/>
                <w:numId w:val="39"/>
              </w:numPr>
              <w:pBdr>
                <w:top w:val="nil"/>
                <w:left w:val="nil"/>
                <w:bottom w:val="nil"/>
                <w:right w:val="nil"/>
                <w:between w:val="nil"/>
                <w:bar w:val="nil"/>
              </w:pBdr>
              <w:rPr>
                <w:rFonts w:ascii="Arial Narrow" w:hAnsi="Arial Narrow"/>
                <w:sz w:val="20"/>
                <w:szCs w:val="20"/>
              </w:rPr>
            </w:pPr>
            <w:r w:rsidRPr="005E0F63">
              <w:rPr>
                <w:rFonts w:ascii="Arial Narrow" w:hAnsi="Arial Narrow"/>
                <w:sz w:val="20"/>
                <w:szCs w:val="20"/>
              </w:rPr>
              <w:t>Contracts: The Basics</w:t>
            </w:r>
          </w:p>
          <w:p w14:paraId="02FC9EF5" w14:textId="77777777" w:rsidR="00937867" w:rsidRPr="005E0F63" w:rsidRDefault="00127525" w:rsidP="004B26DD">
            <w:pPr>
              <w:rPr>
                <w:rFonts w:ascii="Arial Narrow" w:hAnsi="Arial Narrow"/>
                <w:sz w:val="20"/>
                <w:szCs w:val="20"/>
              </w:rPr>
            </w:pPr>
            <w:hyperlink r:id="rId130" w:history="1">
              <w:r w:rsidR="00937867" w:rsidRPr="005E0F63">
                <w:rPr>
                  <w:rStyle w:val="Hyperlink"/>
                  <w:rFonts w:ascii="Arial Narrow" w:hAnsi="Arial Narrow"/>
                  <w:sz w:val="20"/>
                  <w:szCs w:val="20"/>
                </w:rPr>
                <w:t>http://www.nolo.com/legal-encyclopedia/contracts-basics-33367.html</w:t>
              </w:r>
            </w:hyperlink>
          </w:p>
          <w:p w14:paraId="306AC1DF" w14:textId="77777777" w:rsidR="00937867" w:rsidRPr="005E0F63" w:rsidRDefault="00937867" w:rsidP="004B26DD">
            <w:pPr>
              <w:rPr>
                <w:rFonts w:ascii="Arial Narrow" w:hAnsi="Arial Narrow"/>
                <w:sz w:val="20"/>
                <w:szCs w:val="20"/>
              </w:rPr>
            </w:pPr>
          </w:p>
          <w:p w14:paraId="0A9C4994" w14:textId="77777777" w:rsidR="00937867" w:rsidRPr="005E0F63" w:rsidRDefault="00937867" w:rsidP="004B26DD">
            <w:pPr>
              <w:pStyle w:val="ListParagraph"/>
              <w:numPr>
                <w:ilvl w:val="0"/>
                <w:numId w:val="39"/>
              </w:numPr>
              <w:pBdr>
                <w:top w:val="nil"/>
                <w:left w:val="nil"/>
                <w:bottom w:val="nil"/>
                <w:right w:val="nil"/>
                <w:between w:val="nil"/>
                <w:bar w:val="nil"/>
              </w:pBdr>
              <w:rPr>
                <w:rFonts w:ascii="Arial Narrow" w:eastAsia="Arial" w:hAnsi="Arial Narrow" w:cs="Arial"/>
                <w:sz w:val="20"/>
                <w:szCs w:val="20"/>
                <w:u w:color="000000"/>
              </w:rPr>
            </w:pPr>
            <w:r w:rsidRPr="005E0F63">
              <w:rPr>
                <w:rFonts w:ascii="Arial Narrow" w:eastAsia="Arial" w:hAnsi="Arial Narrow" w:cs="Arial"/>
                <w:sz w:val="20"/>
                <w:szCs w:val="20"/>
                <w:u w:color="000000"/>
              </w:rPr>
              <w:t>10 Things a Non-Profit Should Include in its Contracts</w:t>
            </w:r>
          </w:p>
          <w:p w14:paraId="28BF7AC6" w14:textId="77777777" w:rsidR="00937867" w:rsidRPr="005E0F63" w:rsidRDefault="00127525" w:rsidP="004B26DD">
            <w:pPr>
              <w:rPr>
                <w:rStyle w:val="Hyperlink"/>
                <w:rFonts w:ascii="Arial Narrow" w:hAnsi="Arial Narrow"/>
                <w:sz w:val="20"/>
                <w:szCs w:val="20"/>
              </w:rPr>
            </w:pPr>
            <w:hyperlink r:id="rId131" w:history="1">
              <w:r w:rsidR="00937867" w:rsidRPr="005E0F63">
                <w:rPr>
                  <w:rStyle w:val="Hyperlink"/>
                  <w:rFonts w:ascii="Arial Narrow" w:hAnsi="Arial Narrow"/>
                  <w:sz w:val="20"/>
                  <w:szCs w:val="20"/>
                </w:rPr>
                <w:t>http://www.notationsonnonprofits.com/featuredpost/10-things-a-non-profit-should-include-in-its-contracts/</w:t>
              </w:r>
            </w:hyperlink>
          </w:p>
          <w:p w14:paraId="54D5C6C2" w14:textId="77777777" w:rsidR="00937867" w:rsidRPr="005E0F63" w:rsidRDefault="00937867" w:rsidP="004B26DD">
            <w:pPr>
              <w:rPr>
                <w:rFonts w:ascii="Arial Narrow" w:hAnsi="Arial Narrow"/>
                <w:sz w:val="20"/>
                <w:szCs w:val="20"/>
              </w:rPr>
            </w:pPr>
          </w:p>
          <w:p w14:paraId="2836EF99" w14:textId="77777777" w:rsidR="00937867" w:rsidRPr="005E0F63" w:rsidRDefault="00937867" w:rsidP="004B26DD">
            <w:pPr>
              <w:pStyle w:val="ListParagraph"/>
              <w:numPr>
                <w:ilvl w:val="0"/>
                <w:numId w:val="39"/>
              </w:numPr>
              <w:pBdr>
                <w:top w:val="nil"/>
                <w:left w:val="nil"/>
                <w:bottom w:val="nil"/>
                <w:right w:val="nil"/>
                <w:between w:val="nil"/>
                <w:bar w:val="nil"/>
              </w:pBdr>
              <w:rPr>
                <w:rFonts w:ascii="Arial Narrow" w:hAnsi="Arial Narrow"/>
                <w:sz w:val="20"/>
                <w:szCs w:val="20"/>
              </w:rPr>
            </w:pPr>
            <w:r w:rsidRPr="005E0F63">
              <w:rPr>
                <w:rFonts w:ascii="Arial Narrow" w:hAnsi="Arial Narrow"/>
                <w:sz w:val="20"/>
                <w:szCs w:val="20"/>
              </w:rPr>
              <w:t>MOUs versus Contracts</w:t>
            </w:r>
          </w:p>
          <w:p w14:paraId="5E92825E" w14:textId="77777777" w:rsidR="00937867" w:rsidRPr="005E0F63" w:rsidRDefault="00127525" w:rsidP="004B26DD">
            <w:pPr>
              <w:rPr>
                <w:rStyle w:val="Hyperlink"/>
                <w:rFonts w:ascii="Arial Narrow" w:hAnsi="Arial Narrow"/>
                <w:sz w:val="20"/>
                <w:szCs w:val="20"/>
              </w:rPr>
            </w:pPr>
            <w:hyperlink r:id="rId132" w:history="1">
              <w:r w:rsidR="00937867" w:rsidRPr="005E0F63">
                <w:rPr>
                  <w:rStyle w:val="Hyperlink"/>
                  <w:rFonts w:ascii="Arial Narrow" w:hAnsi="Arial Narrow"/>
                  <w:sz w:val="20"/>
                  <w:szCs w:val="20"/>
                </w:rPr>
                <w:t>http://charitylawyerblog.com/2012/07/02/mous-versus-contracts/</w:t>
              </w:r>
            </w:hyperlink>
          </w:p>
          <w:p w14:paraId="35A03C6C" w14:textId="77777777" w:rsidR="00937867" w:rsidRPr="005E0F63" w:rsidRDefault="00937867" w:rsidP="004B26DD">
            <w:pPr>
              <w:rPr>
                <w:rFonts w:ascii="Arial Narrow" w:hAnsi="Arial Narrow"/>
                <w:sz w:val="20"/>
                <w:szCs w:val="20"/>
              </w:rPr>
            </w:pPr>
          </w:p>
          <w:p w14:paraId="5F3AC0C4" w14:textId="77777777" w:rsidR="00937867" w:rsidRPr="005E0F63" w:rsidRDefault="00937867" w:rsidP="004B26DD">
            <w:pPr>
              <w:pStyle w:val="ListParagraph"/>
              <w:numPr>
                <w:ilvl w:val="0"/>
                <w:numId w:val="39"/>
              </w:numPr>
              <w:pBdr>
                <w:top w:val="nil"/>
                <w:left w:val="nil"/>
                <w:bottom w:val="nil"/>
                <w:right w:val="nil"/>
                <w:between w:val="nil"/>
                <w:bar w:val="nil"/>
              </w:pBdr>
              <w:rPr>
                <w:rFonts w:ascii="Arial Narrow" w:hAnsi="Arial Narrow"/>
                <w:sz w:val="20"/>
                <w:szCs w:val="20"/>
              </w:rPr>
            </w:pPr>
            <w:r w:rsidRPr="005E0F63">
              <w:rPr>
                <w:rFonts w:ascii="Arial Narrow" w:hAnsi="Arial Narrow"/>
                <w:sz w:val="20"/>
                <w:szCs w:val="20"/>
              </w:rPr>
              <w:t>Torts Rules of Law</w:t>
            </w:r>
          </w:p>
          <w:p w14:paraId="6C020E9E" w14:textId="77777777" w:rsidR="00937867" w:rsidRPr="005E0F63" w:rsidRDefault="00127525" w:rsidP="004B26DD">
            <w:pPr>
              <w:rPr>
                <w:rFonts w:ascii="Arial Narrow" w:hAnsi="Arial Narrow"/>
                <w:sz w:val="20"/>
                <w:szCs w:val="20"/>
              </w:rPr>
            </w:pPr>
            <w:hyperlink r:id="rId133" w:history="1">
              <w:r w:rsidR="00937867" w:rsidRPr="005E0F63">
                <w:rPr>
                  <w:rStyle w:val="Hyperlink"/>
                  <w:rFonts w:ascii="Arial Narrow" w:hAnsi="Arial Narrow"/>
                  <w:sz w:val="20"/>
                  <w:szCs w:val="20"/>
                </w:rPr>
                <w:t>http://www.lawnerds.com/testyourself/torts_rules.html</w:t>
              </w:r>
            </w:hyperlink>
          </w:p>
          <w:p w14:paraId="25F7C76D" w14:textId="77777777" w:rsidR="00937867" w:rsidRPr="005E0F63" w:rsidRDefault="00937867" w:rsidP="004B26DD">
            <w:pPr>
              <w:rPr>
                <w:rStyle w:val="Hyperlink"/>
                <w:rFonts w:ascii="Arial Narrow" w:hAnsi="Arial Narrow"/>
                <w:sz w:val="20"/>
                <w:szCs w:val="20"/>
              </w:rPr>
            </w:pPr>
          </w:p>
          <w:p w14:paraId="2DAA562C" w14:textId="7A7A01B2" w:rsidR="00937867" w:rsidRPr="005E0F63" w:rsidRDefault="0062679F" w:rsidP="004B26DD">
            <w:pPr>
              <w:pStyle w:val="ListParagraph"/>
              <w:numPr>
                <w:ilvl w:val="0"/>
                <w:numId w:val="39"/>
              </w:numPr>
              <w:pBdr>
                <w:top w:val="nil"/>
                <w:left w:val="nil"/>
                <w:bottom w:val="nil"/>
                <w:right w:val="nil"/>
                <w:between w:val="nil"/>
                <w:bar w:val="nil"/>
              </w:pBdr>
              <w:rPr>
                <w:rStyle w:val="Hyperlink"/>
                <w:rFonts w:ascii="Arial Narrow" w:hAnsi="Arial Narrow"/>
                <w:sz w:val="20"/>
                <w:szCs w:val="20"/>
              </w:rPr>
            </w:pPr>
            <w:r w:rsidRPr="005E0F63">
              <w:rPr>
                <w:rStyle w:val="Hyperlink"/>
                <w:rFonts w:ascii="Arial Narrow" w:hAnsi="Arial Narrow"/>
                <w:color w:val="FF2D21" w:themeColor="accent5"/>
                <w:sz w:val="20"/>
                <w:szCs w:val="20"/>
              </w:rPr>
              <w:t>No longer available</w:t>
            </w:r>
            <w:r w:rsidR="00EF29CA">
              <w:rPr>
                <w:rStyle w:val="Hyperlink"/>
                <w:rFonts w:ascii="Arial Narrow" w:hAnsi="Arial Narrow"/>
                <w:color w:val="FF2D21" w:themeColor="accent5"/>
                <w:sz w:val="20"/>
                <w:szCs w:val="20"/>
              </w:rPr>
              <w:t xml:space="preserve"> See </w:t>
            </w:r>
            <w:r w:rsidR="00C71B36">
              <w:rPr>
                <w:rStyle w:val="Hyperlink"/>
                <w:rFonts w:ascii="Arial Narrow" w:hAnsi="Arial Narrow"/>
                <w:color w:val="FF2D21" w:themeColor="accent5"/>
                <w:sz w:val="20"/>
                <w:szCs w:val="20"/>
              </w:rPr>
              <w:t xml:space="preserve">pdf in </w:t>
            </w:r>
            <w:r w:rsidR="00EF29CA">
              <w:rPr>
                <w:rStyle w:val="Hyperlink"/>
                <w:rFonts w:ascii="Arial Narrow" w:hAnsi="Arial Narrow"/>
                <w:color w:val="FF2D21" w:themeColor="accent5"/>
                <w:sz w:val="20"/>
                <w:szCs w:val="20"/>
              </w:rPr>
              <w:t>Files in Canvas for this article</w:t>
            </w:r>
            <w:r w:rsidRPr="005E0F63">
              <w:rPr>
                <w:rStyle w:val="Hyperlink"/>
                <w:rFonts w:ascii="Arial Narrow" w:hAnsi="Arial Narrow"/>
                <w:color w:val="FF2D21" w:themeColor="accent5"/>
                <w:sz w:val="20"/>
                <w:szCs w:val="20"/>
              </w:rPr>
              <w:t xml:space="preserve"> </w:t>
            </w:r>
            <w:r w:rsidR="00937867" w:rsidRPr="005E0F63">
              <w:rPr>
                <w:rStyle w:val="Hyperlink"/>
                <w:rFonts w:ascii="Arial Narrow" w:hAnsi="Arial Narrow"/>
                <w:sz w:val="20"/>
                <w:szCs w:val="20"/>
              </w:rPr>
              <w:t>Liability Basic</w:t>
            </w:r>
            <w:r w:rsidR="00A74C6E" w:rsidRPr="005E0F63">
              <w:rPr>
                <w:rStyle w:val="Hyperlink"/>
                <w:rFonts w:ascii="Arial Narrow" w:hAnsi="Arial Narrow"/>
                <w:sz w:val="20"/>
                <w:szCs w:val="20"/>
              </w:rPr>
              <w:t>s</w:t>
            </w:r>
            <w:r w:rsidR="00937867" w:rsidRPr="005E0F63">
              <w:rPr>
                <w:rStyle w:val="Hyperlink"/>
                <w:rFonts w:ascii="Arial Narrow" w:hAnsi="Arial Narrow"/>
                <w:sz w:val="20"/>
                <w:szCs w:val="20"/>
              </w:rPr>
              <w:t xml:space="preserve"> for Nonprofit Organizations</w:t>
            </w:r>
          </w:p>
          <w:p w14:paraId="7AB8AAF3" w14:textId="247C50F9" w:rsidR="00937867" w:rsidRPr="005E0F63" w:rsidRDefault="00127525" w:rsidP="004B26DD">
            <w:pPr>
              <w:pBdr>
                <w:top w:val="nil"/>
                <w:left w:val="nil"/>
                <w:bottom w:val="nil"/>
                <w:right w:val="nil"/>
                <w:between w:val="nil"/>
                <w:bar w:val="nil"/>
              </w:pBdr>
              <w:rPr>
                <w:rFonts w:ascii="Arial Narrow" w:hAnsi="Arial Narrow"/>
                <w:color w:val="000000" w:themeColor="text1"/>
                <w:sz w:val="20"/>
                <w:szCs w:val="20"/>
                <w:u w:val="single"/>
              </w:rPr>
            </w:pPr>
            <w:hyperlink r:id="rId134" w:history="1">
              <w:r w:rsidR="00937867" w:rsidRPr="005E0F63">
                <w:rPr>
                  <w:rStyle w:val="Hyperlink"/>
                  <w:rFonts w:ascii="Arial Narrow" w:hAnsi="Arial Narrow"/>
                  <w:color w:val="000000" w:themeColor="text1"/>
                  <w:sz w:val="20"/>
                  <w:szCs w:val="20"/>
                </w:rPr>
                <w:t>http://www.mdf.org/documents/mdc_liability_basics.pdf</w:t>
              </w:r>
            </w:hyperlink>
          </w:p>
          <w:p w14:paraId="19832BBC" w14:textId="77777777" w:rsidR="00937867" w:rsidRPr="005E0F63" w:rsidRDefault="00937867" w:rsidP="004B26DD">
            <w:pPr>
              <w:rPr>
                <w:rFonts w:ascii="Arial Narrow" w:hAnsi="Arial Narrow"/>
                <w:sz w:val="20"/>
                <w:szCs w:val="20"/>
              </w:rPr>
            </w:pPr>
          </w:p>
          <w:p w14:paraId="58317DB9" w14:textId="77777777" w:rsidR="00937867" w:rsidRPr="005E0F63" w:rsidRDefault="00937867" w:rsidP="004B26DD">
            <w:pPr>
              <w:pStyle w:val="ListParagraph"/>
              <w:numPr>
                <w:ilvl w:val="0"/>
                <w:numId w:val="39"/>
              </w:numPr>
              <w:pBdr>
                <w:top w:val="nil"/>
                <w:left w:val="nil"/>
                <w:bottom w:val="nil"/>
                <w:right w:val="nil"/>
                <w:between w:val="nil"/>
                <w:bar w:val="nil"/>
              </w:pBdr>
              <w:rPr>
                <w:rFonts w:ascii="Arial Narrow" w:hAnsi="Arial Narrow"/>
                <w:sz w:val="20"/>
                <w:szCs w:val="20"/>
              </w:rPr>
            </w:pPr>
            <w:r w:rsidRPr="005E0F63">
              <w:rPr>
                <w:rFonts w:ascii="Arial Narrow" w:hAnsi="Arial Narrow"/>
                <w:sz w:val="20"/>
                <w:szCs w:val="20"/>
              </w:rPr>
              <w:t>Risky Business – Using Unlicensed Images</w:t>
            </w:r>
          </w:p>
          <w:p w14:paraId="7DB10569" w14:textId="77777777" w:rsidR="00937867" w:rsidRPr="005E0F63" w:rsidRDefault="00127525" w:rsidP="004B26DD">
            <w:pPr>
              <w:rPr>
                <w:rFonts w:ascii="Arial Narrow" w:hAnsi="Arial Narrow"/>
                <w:sz w:val="20"/>
                <w:szCs w:val="20"/>
              </w:rPr>
            </w:pPr>
            <w:hyperlink r:id="rId135" w:history="1">
              <w:r w:rsidR="00937867" w:rsidRPr="005E0F63">
                <w:rPr>
                  <w:rStyle w:val="Hyperlink"/>
                  <w:rFonts w:ascii="Arial Narrow" w:hAnsi="Arial Narrow"/>
                  <w:sz w:val="20"/>
                  <w:szCs w:val="20"/>
                </w:rPr>
                <w:t>http://charitylawyerblog.com/2013/05/14/risky-business-using-unlicensed-images/</w:t>
              </w:r>
            </w:hyperlink>
          </w:p>
          <w:p w14:paraId="0B2979DE" w14:textId="77777777" w:rsidR="00937867" w:rsidRPr="005E0F63" w:rsidRDefault="00937867" w:rsidP="004B26DD">
            <w:pPr>
              <w:rPr>
                <w:rFonts w:ascii="Arial Narrow" w:hAnsi="Arial Narrow"/>
                <w:sz w:val="20"/>
                <w:szCs w:val="20"/>
              </w:rPr>
            </w:pPr>
          </w:p>
          <w:p w14:paraId="1D9FDB9C" w14:textId="77777777" w:rsidR="007034E8" w:rsidRPr="005E0F63" w:rsidRDefault="007034E8" w:rsidP="007034E8">
            <w:pPr>
              <w:pStyle w:val="ListParagraph"/>
              <w:numPr>
                <w:ilvl w:val="0"/>
                <w:numId w:val="39"/>
              </w:numPr>
              <w:pBdr>
                <w:top w:val="nil"/>
                <w:left w:val="nil"/>
                <w:bottom w:val="nil"/>
                <w:right w:val="nil"/>
                <w:between w:val="nil"/>
                <w:bar w:val="nil"/>
              </w:pBdr>
              <w:rPr>
                <w:rFonts w:ascii="Arial Narrow" w:hAnsi="Arial Narrow"/>
                <w:sz w:val="20"/>
                <w:szCs w:val="20"/>
              </w:rPr>
            </w:pPr>
            <w:r w:rsidRPr="005E0F63">
              <w:rPr>
                <w:rFonts w:ascii="Arial Narrow" w:hAnsi="Arial Narrow"/>
                <w:sz w:val="20"/>
                <w:szCs w:val="20"/>
              </w:rPr>
              <w:t>Mental Health Professionals’ Duty to Warn (See OREGON in chart)</w:t>
            </w:r>
          </w:p>
          <w:p w14:paraId="18B8A0D4" w14:textId="77777777" w:rsidR="007034E8" w:rsidRPr="005E0F63" w:rsidRDefault="00127525" w:rsidP="007034E8">
            <w:pPr>
              <w:rPr>
                <w:rFonts w:ascii="Arial Narrow" w:hAnsi="Arial Narrow"/>
                <w:sz w:val="20"/>
                <w:szCs w:val="20"/>
              </w:rPr>
            </w:pPr>
            <w:hyperlink r:id="rId136" w:history="1">
              <w:r w:rsidR="007034E8" w:rsidRPr="005E0F63">
                <w:rPr>
                  <w:rStyle w:val="Hyperlink"/>
                  <w:rFonts w:ascii="Arial Narrow" w:hAnsi="Arial Narrow"/>
                  <w:sz w:val="20"/>
                  <w:szCs w:val="20"/>
                </w:rPr>
                <w:t>http://www.ncsl.org/research/health/mental-health-professionals-duty-to-warn.aspx</w:t>
              </w:r>
            </w:hyperlink>
          </w:p>
          <w:p w14:paraId="7DFE9E7B" w14:textId="77777777" w:rsidR="007034E8" w:rsidRPr="005E0F63" w:rsidRDefault="007034E8" w:rsidP="007034E8">
            <w:pPr>
              <w:pStyle w:val="ListParagraph"/>
              <w:ind w:left="360"/>
              <w:rPr>
                <w:rFonts w:ascii="Arial Narrow" w:hAnsi="Arial Narrow"/>
                <w:sz w:val="20"/>
                <w:szCs w:val="20"/>
              </w:rPr>
            </w:pPr>
          </w:p>
          <w:p w14:paraId="2C12E11A" w14:textId="77777777" w:rsidR="007034E8" w:rsidRPr="005E0F63" w:rsidRDefault="007034E8" w:rsidP="007034E8">
            <w:pPr>
              <w:pStyle w:val="ListParagraph"/>
              <w:numPr>
                <w:ilvl w:val="0"/>
                <w:numId w:val="39"/>
              </w:numPr>
              <w:pBdr>
                <w:top w:val="nil"/>
                <w:left w:val="nil"/>
                <w:bottom w:val="nil"/>
                <w:right w:val="nil"/>
                <w:between w:val="nil"/>
                <w:bar w:val="nil"/>
              </w:pBdr>
              <w:rPr>
                <w:rFonts w:ascii="Arial Narrow" w:hAnsi="Arial Narrow"/>
                <w:sz w:val="20"/>
                <w:szCs w:val="20"/>
              </w:rPr>
            </w:pPr>
            <w:r w:rsidRPr="005E0F63">
              <w:rPr>
                <w:rFonts w:ascii="Arial Narrow" w:hAnsi="Arial Narrow"/>
                <w:sz w:val="20"/>
                <w:szCs w:val="20"/>
              </w:rPr>
              <w:t>Wikipedia: Duty to Warn</w:t>
            </w:r>
          </w:p>
          <w:p w14:paraId="6B526534" w14:textId="53017606" w:rsidR="007034E8" w:rsidRPr="005E0F63" w:rsidRDefault="00127525" w:rsidP="007034E8">
            <w:pPr>
              <w:rPr>
                <w:rStyle w:val="Hyperlink"/>
                <w:rFonts w:ascii="Arial Narrow" w:hAnsi="Arial Narrow"/>
                <w:sz w:val="20"/>
                <w:szCs w:val="20"/>
              </w:rPr>
            </w:pPr>
            <w:hyperlink r:id="rId137" w:history="1">
              <w:r w:rsidR="007034E8" w:rsidRPr="005E0F63">
                <w:rPr>
                  <w:rStyle w:val="Hyperlink"/>
                  <w:rFonts w:ascii="Arial Narrow" w:hAnsi="Arial Narrow"/>
                  <w:sz w:val="20"/>
                  <w:szCs w:val="20"/>
                </w:rPr>
                <w:t>https://en.wikipedia.org/wiki/Duty_to_warn</w:t>
              </w:r>
            </w:hyperlink>
          </w:p>
          <w:p w14:paraId="7A19A103" w14:textId="77777777" w:rsidR="007034E8" w:rsidRPr="005E0F63" w:rsidRDefault="007034E8" w:rsidP="007034E8">
            <w:pPr>
              <w:rPr>
                <w:rFonts w:ascii="Arial Narrow" w:hAnsi="Arial Narrow"/>
                <w:sz w:val="20"/>
                <w:szCs w:val="20"/>
              </w:rPr>
            </w:pPr>
          </w:p>
          <w:p w14:paraId="513502B4" w14:textId="77777777" w:rsidR="00937867" w:rsidRPr="005E0F63" w:rsidRDefault="00937867" w:rsidP="004B26DD">
            <w:pPr>
              <w:pStyle w:val="ListParagraph"/>
              <w:numPr>
                <w:ilvl w:val="0"/>
                <w:numId w:val="39"/>
              </w:numPr>
              <w:pBdr>
                <w:top w:val="nil"/>
                <w:left w:val="nil"/>
                <w:bottom w:val="nil"/>
                <w:right w:val="nil"/>
                <w:between w:val="nil"/>
                <w:bar w:val="nil"/>
              </w:pBdr>
              <w:rPr>
                <w:rFonts w:ascii="Arial Narrow" w:hAnsi="Arial Narrow"/>
                <w:sz w:val="20"/>
                <w:szCs w:val="20"/>
              </w:rPr>
            </w:pPr>
            <w:r w:rsidRPr="005E0F63">
              <w:rPr>
                <w:rFonts w:ascii="Arial Narrow" w:hAnsi="Arial Narrow"/>
                <w:sz w:val="20"/>
                <w:szCs w:val="20"/>
              </w:rPr>
              <w:t>Arizona Open Meeting Law Basics</w:t>
            </w:r>
          </w:p>
          <w:p w14:paraId="79B5910C" w14:textId="77777777" w:rsidR="00937867" w:rsidRPr="005E0F63" w:rsidRDefault="00127525" w:rsidP="004B26DD">
            <w:pPr>
              <w:rPr>
                <w:rFonts w:ascii="Arial Narrow" w:hAnsi="Arial Narrow"/>
                <w:sz w:val="20"/>
                <w:szCs w:val="20"/>
              </w:rPr>
            </w:pPr>
            <w:hyperlink r:id="rId138" w:history="1">
              <w:r w:rsidR="00937867" w:rsidRPr="005E0F63">
                <w:rPr>
                  <w:rStyle w:val="Hyperlink"/>
                  <w:rFonts w:ascii="Arial Narrow" w:hAnsi="Arial Narrow"/>
                  <w:sz w:val="20"/>
                  <w:szCs w:val="20"/>
                </w:rPr>
                <w:t>http://charitylawyerblog.com/2013/04/26/open-meeting-law-basics/</w:t>
              </w:r>
            </w:hyperlink>
          </w:p>
          <w:p w14:paraId="458A7B83" w14:textId="77777777" w:rsidR="00937867" w:rsidRPr="005E0F63" w:rsidRDefault="00937867" w:rsidP="004B26DD">
            <w:pPr>
              <w:rPr>
                <w:rFonts w:ascii="Arial Narrow" w:hAnsi="Arial Narrow"/>
                <w:sz w:val="20"/>
                <w:szCs w:val="20"/>
              </w:rPr>
            </w:pPr>
          </w:p>
          <w:p w14:paraId="1690AA94" w14:textId="73F12C95" w:rsidR="00937867" w:rsidRPr="005E0F63" w:rsidRDefault="00937867" w:rsidP="004B26DD">
            <w:pPr>
              <w:pStyle w:val="ListParagraph"/>
              <w:numPr>
                <w:ilvl w:val="0"/>
                <w:numId w:val="39"/>
              </w:numPr>
              <w:pBdr>
                <w:top w:val="nil"/>
                <w:left w:val="nil"/>
                <w:bottom w:val="nil"/>
                <w:right w:val="nil"/>
                <w:between w:val="nil"/>
                <w:bar w:val="nil"/>
              </w:pBdr>
              <w:rPr>
                <w:rFonts w:ascii="Arial Narrow" w:hAnsi="Arial Narrow"/>
                <w:sz w:val="20"/>
                <w:szCs w:val="20"/>
              </w:rPr>
            </w:pPr>
            <w:r w:rsidRPr="005E0F63">
              <w:rPr>
                <w:rFonts w:ascii="Arial Narrow" w:hAnsi="Arial Narrow"/>
                <w:sz w:val="20"/>
                <w:szCs w:val="20"/>
              </w:rPr>
              <w:t>Executive Sessions: How to Use Them Regularly and Wisely</w:t>
            </w:r>
            <w:r w:rsidR="00FD5B90" w:rsidRPr="005E0F63">
              <w:rPr>
                <w:rFonts w:ascii="Arial Narrow" w:hAnsi="Arial Narrow"/>
                <w:sz w:val="20"/>
                <w:szCs w:val="20"/>
              </w:rPr>
              <w:t xml:space="preserve"> (THIS READING IS </w:t>
            </w:r>
            <w:r w:rsidR="00675797">
              <w:rPr>
                <w:rFonts w:ascii="Arial Narrow" w:hAnsi="Arial Narrow"/>
                <w:sz w:val="20"/>
                <w:szCs w:val="20"/>
              </w:rPr>
              <w:t xml:space="preserve">ALSO </w:t>
            </w:r>
            <w:r w:rsidR="00FD5B90" w:rsidRPr="005E0F63">
              <w:rPr>
                <w:rFonts w:ascii="Arial Narrow" w:hAnsi="Arial Narrow"/>
                <w:sz w:val="20"/>
                <w:szCs w:val="20"/>
              </w:rPr>
              <w:t>IN FILES ON CANVAS)</w:t>
            </w:r>
            <w:r w:rsidR="00F60733" w:rsidRPr="005E0F63">
              <w:rPr>
                <w:rFonts w:ascii="Arial Narrow" w:hAnsi="Arial Narrow"/>
                <w:sz w:val="20"/>
                <w:szCs w:val="20"/>
              </w:rPr>
              <w:t xml:space="preserve"> </w:t>
            </w:r>
            <w:hyperlink r:id="rId139" w:history="1">
              <w:r w:rsidR="00F60733" w:rsidRPr="005E0F63">
                <w:rPr>
                  <w:rStyle w:val="Hyperlink"/>
                  <w:rFonts w:ascii="Arial Narrow" w:hAnsi="Arial Narrow" w:cs="Arial"/>
                  <w:sz w:val="20"/>
                  <w:szCs w:val="20"/>
                </w:rPr>
                <w:t>https://www.nonprofitmaine.org/wp-content/uploads/2009/09/Executive-Sessions.pdf</w:t>
              </w:r>
            </w:hyperlink>
            <w:r w:rsidR="00F60733" w:rsidRPr="005E0F63">
              <w:rPr>
                <w:rFonts w:ascii="Arial Narrow" w:hAnsi="Arial Narrow" w:cs="Arial"/>
                <w:color w:val="000000" w:themeColor="text1"/>
                <w:sz w:val="20"/>
                <w:szCs w:val="20"/>
              </w:rPr>
              <w:t xml:space="preserve"> </w:t>
            </w:r>
            <w:r w:rsidR="00F60733" w:rsidRPr="005E0F63">
              <w:rPr>
                <w:rFonts w:ascii="Arial Narrow" w:hAnsi="Arial Narrow" w:cs="Arial"/>
                <w:color w:val="FF0000"/>
                <w:sz w:val="20"/>
                <w:szCs w:val="20"/>
              </w:rPr>
              <w:t xml:space="preserve"> </w:t>
            </w:r>
          </w:p>
          <w:p w14:paraId="21315A1A" w14:textId="77777777" w:rsidR="005E0F63" w:rsidRPr="005E0F63" w:rsidRDefault="005E0F63" w:rsidP="005E0F63">
            <w:pPr>
              <w:pStyle w:val="ListParagraph"/>
              <w:pBdr>
                <w:top w:val="nil"/>
                <w:left w:val="nil"/>
                <w:bottom w:val="nil"/>
                <w:right w:val="nil"/>
                <w:between w:val="nil"/>
                <w:bar w:val="nil"/>
              </w:pBdr>
              <w:ind w:left="360"/>
              <w:rPr>
                <w:rFonts w:ascii="Arial Narrow" w:hAnsi="Arial Narrow"/>
                <w:sz w:val="20"/>
                <w:szCs w:val="20"/>
              </w:rPr>
            </w:pPr>
          </w:p>
          <w:p w14:paraId="0E821643" w14:textId="77777777" w:rsidR="00937867" w:rsidRPr="005E0F63" w:rsidRDefault="00937867" w:rsidP="007034E8">
            <w:pPr>
              <w:rPr>
                <w:rFonts w:ascii="Arial Narrow" w:hAnsi="Arial Narrow"/>
                <w:sz w:val="20"/>
                <w:szCs w:val="20"/>
              </w:rPr>
            </w:pPr>
          </w:p>
        </w:tc>
      </w:tr>
      <w:tr w:rsidR="00020CD6" w:rsidRPr="00BA130B" w14:paraId="05516F38" w14:textId="77777777" w:rsidTr="004B26DD">
        <w:trPr>
          <w:cantSplit/>
          <w:tblHeader/>
        </w:trPr>
        <w:tc>
          <w:tcPr>
            <w:tcW w:w="710" w:type="dxa"/>
            <w:shd w:val="clear" w:color="auto" w:fill="auto"/>
          </w:tcPr>
          <w:p w14:paraId="1B1E5B47" w14:textId="32BACE16" w:rsidR="00020CD6" w:rsidRDefault="00020CD6" w:rsidP="004B26DD">
            <w:pPr>
              <w:widowControl w:val="0"/>
              <w:rPr>
                <w:rFonts w:ascii="Arial Narrow" w:hAnsi="Arial Narrow"/>
                <w:sz w:val="20"/>
                <w:szCs w:val="20"/>
              </w:rPr>
            </w:pPr>
            <w:r>
              <w:rPr>
                <w:rFonts w:ascii="Arial Narrow" w:hAnsi="Arial Narrow"/>
                <w:sz w:val="20"/>
                <w:szCs w:val="20"/>
              </w:rPr>
              <w:t>10</w:t>
            </w:r>
          </w:p>
        </w:tc>
        <w:tc>
          <w:tcPr>
            <w:tcW w:w="1890" w:type="dxa"/>
            <w:shd w:val="clear" w:color="auto" w:fill="auto"/>
          </w:tcPr>
          <w:p w14:paraId="76A07B65" w14:textId="10C607CA" w:rsidR="00020CD6" w:rsidRPr="000137E1" w:rsidRDefault="003525F6" w:rsidP="004B26DD">
            <w:pPr>
              <w:pStyle w:val="Body"/>
              <w:rPr>
                <w:rFonts w:ascii="Arial Narrow" w:hAnsi="Arial Narrow"/>
                <w:sz w:val="20"/>
                <w:szCs w:val="20"/>
              </w:rPr>
            </w:pPr>
            <w:r>
              <w:rPr>
                <w:rFonts w:ascii="Arial Narrow" w:hAnsi="Arial Narrow"/>
                <w:sz w:val="20"/>
                <w:szCs w:val="20"/>
              </w:rPr>
              <w:t>All Topic Review</w:t>
            </w:r>
          </w:p>
        </w:tc>
        <w:tc>
          <w:tcPr>
            <w:tcW w:w="8190" w:type="dxa"/>
            <w:shd w:val="clear" w:color="auto" w:fill="auto"/>
          </w:tcPr>
          <w:p w14:paraId="05AAD246" w14:textId="77777777" w:rsidR="00020CD6" w:rsidRPr="003525F6" w:rsidRDefault="00020CD6" w:rsidP="003525F6">
            <w:pPr>
              <w:pBdr>
                <w:top w:val="nil"/>
                <w:left w:val="nil"/>
                <w:bottom w:val="nil"/>
                <w:right w:val="nil"/>
                <w:between w:val="nil"/>
                <w:bar w:val="nil"/>
              </w:pBdr>
              <w:rPr>
                <w:rFonts w:ascii="Arial Narrow" w:hAnsi="Arial Narrow"/>
                <w:sz w:val="20"/>
                <w:szCs w:val="20"/>
              </w:rPr>
            </w:pPr>
          </w:p>
        </w:tc>
      </w:tr>
    </w:tbl>
    <w:p w14:paraId="6FC3648B" w14:textId="69C27065" w:rsidR="00F1697C" w:rsidRPr="004C4008" w:rsidRDefault="00F1697C" w:rsidP="00113CBF">
      <w:pPr>
        <w:pStyle w:val="Body"/>
        <w:rPr>
          <w:rFonts w:ascii="Arial Narrow" w:hAnsi="Arial Narrow"/>
          <w:sz w:val="22"/>
          <w:szCs w:val="22"/>
        </w:rPr>
      </w:pPr>
    </w:p>
    <w:p w14:paraId="497B10D4" w14:textId="77777777" w:rsidR="009B660A" w:rsidRPr="004C4008" w:rsidRDefault="009B660A">
      <w:pPr>
        <w:pStyle w:val="Body"/>
        <w:rPr>
          <w:rFonts w:ascii="Arial Narrow" w:hAnsi="Arial Narrow"/>
          <w:sz w:val="22"/>
          <w:szCs w:val="22"/>
        </w:rPr>
      </w:pPr>
    </w:p>
    <w:sectPr w:rsidR="009B660A" w:rsidRPr="004C4008" w:rsidSect="00D72B30">
      <w:footerReference w:type="even" r:id="rId140"/>
      <w:footerReference w:type="default" r:id="rId141"/>
      <w:headerReference w:type="first" r:id="rId142"/>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234F3" w14:textId="77777777" w:rsidR="00435DCE" w:rsidRDefault="00435DCE">
      <w:r>
        <w:separator/>
      </w:r>
    </w:p>
  </w:endnote>
  <w:endnote w:type="continuationSeparator" w:id="0">
    <w:p w14:paraId="736B4DE4" w14:textId="77777777" w:rsidR="00435DCE" w:rsidRDefault="00435DCE">
      <w:r>
        <w:continuationSeparator/>
      </w:r>
    </w:p>
  </w:endnote>
  <w:endnote w:type="continuationNotice" w:id="1">
    <w:p w14:paraId="4620F347" w14:textId="77777777" w:rsidR="00435DCE" w:rsidRDefault="00435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rienta-Regular">
    <w:altName w:val="Calibri"/>
    <w:charset w:val="00"/>
    <w:family w:val="auto"/>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Sans-CondensedBold">
    <w:altName w:val="Calibri"/>
    <w:charset w:val="00"/>
    <w:family w:val="auto"/>
    <w:pitch w:val="default"/>
    <w:sig w:usb0="00000003" w:usb1="00000000" w:usb2="00000000" w:usb3="00000000" w:csb0="00000001" w:csb1="00000000"/>
  </w:font>
  <w:font w:name="OpenSans">
    <w:altName w:val="Calibri"/>
    <w:charset w:val="00"/>
    <w:family w:val="auto"/>
    <w:pitch w:val="default"/>
    <w:sig w:usb0="00000003" w:usb1="00000000" w:usb2="00000000" w:usb3="00000000" w:csb0="00000001" w:csb1="00000000"/>
  </w:font>
  <w:font w:name="Oswald">
    <w:altName w:val="Calibri"/>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arelaRound-Regular">
    <w:altName w:val="Calibri"/>
    <w:charset w:val="00"/>
    <w:family w:val="auto"/>
    <w:pitch w:val="default"/>
    <w:sig w:usb0="00000003" w:usb1="00000000" w:usb2="00000000" w:usb3="00000000" w:csb0="00000001" w:csb1="00000000"/>
  </w:font>
  <w:font w:name="AdelleBasic-Bold">
    <w:altName w:val="Calibri"/>
    <w:charset w:val="00"/>
    <w:family w:val="auto"/>
    <w:pitch w:val="default"/>
    <w:sig w:usb0="00000003" w:usb1="00000000" w:usb2="00000000" w:usb3="00000000" w:csb0="00000001" w:csb1="00000000"/>
  </w:font>
  <w:font w:name="FuturaBT-BoldCondensed">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D5A6C" w14:textId="77777777" w:rsidR="00263292" w:rsidRDefault="00263292" w:rsidP="008E6F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4563D" w14:textId="77777777" w:rsidR="00263292" w:rsidRDefault="00263292" w:rsidP="008E6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C3C4" w14:textId="77777777" w:rsidR="00263292" w:rsidRDefault="00263292" w:rsidP="008E6F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72C7231" w14:textId="505B345B" w:rsidR="00263292" w:rsidRPr="008E6FD8" w:rsidRDefault="00263292" w:rsidP="008E6FD8">
    <w:pPr>
      <w:pStyle w:val="Footer"/>
      <w:ind w:right="360"/>
      <w:jc w:val="center"/>
      <w:rPr>
        <w:rFonts w:ascii="Arial Narrow" w:hAnsi="Arial Narrow"/>
        <w:sz w:val="22"/>
        <w:szCs w:val="22"/>
      </w:rPr>
    </w:pPr>
    <w:r w:rsidRPr="008E6FD8">
      <w:rPr>
        <w:rFonts w:ascii="Arial Narrow" w:hAnsi="Arial Narrow"/>
        <w:sz w:val="22"/>
        <w:szCs w:val="22"/>
      </w:rPr>
      <w:t>PPPM 4</w:t>
    </w:r>
    <w:r w:rsidR="00B92C18">
      <w:rPr>
        <w:rFonts w:ascii="Arial Narrow" w:hAnsi="Arial Narrow"/>
        <w:sz w:val="22"/>
        <w:szCs w:val="22"/>
      </w:rPr>
      <w:t>88</w:t>
    </w:r>
    <w:r w:rsidRPr="008E6FD8">
      <w:rPr>
        <w:rFonts w:ascii="Arial Narrow" w:hAnsi="Arial Narrow"/>
        <w:sz w:val="22"/>
        <w:szCs w:val="22"/>
      </w:rPr>
      <w:t xml:space="preserve"> / 5</w:t>
    </w:r>
    <w:r w:rsidR="00B92C18">
      <w:rPr>
        <w:rFonts w:ascii="Arial Narrow" w:hAnsi="Arial Narrow"/>
        <w:sz w:val="22"/>
        <w:szCs w:val="22"/>
      </w:rPr>
      <w:t>88</w:t>
    </w:r>
    <w:r w:rsidRPr="008E6FD8">
      <w:rPr>
        <w:rFonts w:ascii="Arial Narrow" w:hAnsi="Arial Narrow"/>
        <w:sz w:val="22"/>
        <w:szCs w:val="22"/>
      </w:rPr>
      <w:t>: Seminar: Nonprofit Legal Issues - Course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7FF07" w14:textId="77777777" w:rsidR="00435DCE" w:rsidRDefault="00435DCE">
      <w:r>
        <w:separator/>
      </w:r>
    </w:p>
  </w:footnote>
  <w:footnote w:type="continuationSeparator" w:id="0">
    <w:p w14:paraId="4CA5C3BE" w14:textId="77777777" w:rsidR="00435DCE" w:rsidRDefault="00435DCE">
      <w:r>
        <w:continuationSeparator/>
      </w:r>
    </w:p>
  </w:footnote>
  <w:footnote w:type="continuationNotice" w:id="1">
    <w:p w14:paraId="29400086" w14:textId="77777777" w:rsidR="00435DCE" w:rsidRDefault="00435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920D" w14:textId="77777777" w:rsidR="00263292" w:rsidRDefault="00263292">
    <w:pPr>
      <w:pStyle w:val="Header"/>
      <w:jc w:val="right"/>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03FC"/>
    <w:multiLevelType w:val="multilevel"/>
    <w:tmpl w:val="1C06539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7BF63EE"/>
    <w:multiLevelType w:val="multilevel"/>
    <w:tmpl w:val="F410A78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D065A7D"/>
    <w:multiLevelType w:val="hybridMultilevel"/>
    <w:tmpl w:val="AEDCE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8602F"/>
    <w:multiLevelType w:val="hybridMultilevel"/>
    <w:tmpl w:val="3114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6B93"/>
    <w:multiLevelType w:val="hybridMultilevel"/>
    <w:tmpl w:val="4B72BD90"/>
    <w:lvl w:ilvl="0" w:tplc="C04CCB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C58"/>
    <w:multiLevelType w:val="hybridMultilevel"/>
    <w:tmpl w:val="7EC4C4EA"/>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C2362"/>
    <w:multiLevelType w:val="hybridMultilevel"/>
    <w:tmpl w:val="258C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95A4A"/>
    <w:multiLevelType w:val="hybridMultilevel"/>
    <w:tmpl w:val="DC0A2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871A4"/>
    <w:multiLevelType w:val="multilevel"/>
    <w:tmpl w:val="DFC2A8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1E2532D0"/>
    <w:multiLevelType w:val="hybridMultilevel"/>
    <w:tmpl w:val="32A8BE60"/>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A7440"/>
    <w:multiLevelType w:val="hybridMultilevel"/>
    <w:tmpl w:val="F8D245D2"/>
    <w:lvl w:ilvl="0" w:tplc="FFFFFFFF">
      <w:start w:val="13"/>
      <w:numFmt w:val="decimal"/>
      <w:lvlText w:val="%1."/>
      <w:lvlJc w:val="left"/>
      <w:pPr>
        <w:ind w:left="360" w:hanging="360"/>
      </w:pPr>
      <w:rPr>
        <w:rFonts w:cs="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61187F"/>
    <w:multiLevelType w:val="multilevel"/>
    <w:tmpl w:val="01BCECA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26455F4A"/>
    <w:multiLevelType w:val="hybridMultilevel"/>
    <w:tmpl w:val="56962048"/>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320C6"/>
    <w:multiLevelType w:val="hybridMultilevel"/>
    <w:tmpl w:val="F9248D4E"/>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4064F"/>
    <w:multiLevelType w:val="hybridMultilevel"/>
    <w:tmpl w:val="46BE7C6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4588"/>
    <w:multiLevelType w:val="hybridMultilevel"/>
    <w:tmpl w:val="709C8530"/>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E96DA3"/>
    <w:multiLevelType w:val="hybridMultilevel"/>
    <w:tmpl w:val="CC8CAF6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BD0"/>
    <w:multiLevelType w:val="hybridMultilevel"/>
    <w:tmpl w:val="16F8A31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E737C"/>
    <w:multiLevelType w:val="hybridMultilevel"/>
    <w:tmpl w:val="9BC44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C04F9"/>
    <w:multiLevelType w:val="multilevel"/>
    <w:tmpl w:val="0112843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2FC72110"/>
    <w:multiLevelType w:val="hybridMultilevel"/>
    <w:tmpl w:val="FCB2BF3C"/>
    <w:lvl w:ilvl="0" w:tplc="B99E02D4">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DF5CCED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82702"/>
    <w:multiLevelType w:val="hybridMultilevel"/>
    <w:tmpl w:val="7DA6CB20"/>
    <w:lvl w:ilvl="0" w:tplc="5CD4C4A4">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B7FA8"/>
    <w:multiLevelType w:val="hybridMultilevel"/>
    <w:tmpl w:val="AEDCE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DF5C99"/>
    <w:multiLevelType w:val="hybridMultilevel"/>
    <w:tmpl w:val="52FE2FF8"/>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01083"/>
    <w:multiLevelType w:val="hybridMultilevel"/>
    <w:tmpl w:val="7B1A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65F69"/>
    <w:multiLevelType w:val="hybridMultilevel"/>
    <w:tmpl w:val="F10264E6"/>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12242"/>
    <w:multiLevelType w:val="multilevel"/>
    <w:tmpl w:val="E5FE05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3CB649BB"/>
    <w:multiLevelType w:val="hybridMultilevel"/>
    <w:tmpl w:val="9096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447B8"/>
    <w:multiLevelType w:val="multilevel"/>
    <w:tmpl w:val="5E94EB62"/>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43124A06"/>
    <w:multiLevelType w:val="hybridMultilevel"/>
    <w:tmpl w:val="DC8EC8F2"/>
    <w:lvl w:ilvl="0" w:tplc="E7CC2466">
      <w:start w:val="1"/>
      <w:numFmt w:val="bullet"/>
      <w:lvlText w:val="-"/>
      <w:lvlJc w:val="left"/>
      <w:pPr>
        <w:ind w:left="504" w:hanging="360"/>
      </w:pPr>
      <w:rPr>
        <w:rFonts w:ascii="Arial Narrow" w:eastAsia="Arial" w:hAnsi="Arial Narrow"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15:restartNumberingAfterBreak="0">
    <w:nsid w:val="43BB2B18"/>
    <w:multiLevelType w:val="multilevel"/>
    <w:tmpl w:val="E80496DC"/>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45674A03"/>
    <w:multiLevelType w:val="multilevel"/>
    <w:tmpl w:val="0D62C4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45813BF9"/>
    <w:multiLevelType w:val="hybridMultilevel"/>
    <w:tmpl w:val="2272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E62C65"/>
    <w:multiLevelType w:val="hybridMultilevel"/>
    <w:tmpl w:val="BF9C5DEC"/>
    <w:lvl w:ilvl="0" w:tplc="FFFFFFF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3C0A56"/>
    <w:multiLevelType w:val="hybridMultilevel"/>
    <w:tmpl w:val="BB2895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C540652"/>
    <w:multiLevelType w:val="hybridMultilevel"/>
    <w:tmpl w:val="4580B1E6"/>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5C3A1B"/>
    <w:multiLevelType w:val="multilevel"/>
    <w:tmpl w:val="A9CEAD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54C66495"/>
    <w:multiLevelType w:val="hybridMultilevel"/>
    <w:tmpl w:val="33B88F42"/>
    <w:lvl w:ilvl="0" w:tplc="37A65A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15BBD"/>
    <w:multiLevelType w:val="hybridMultilevel"/>
    <w:tmpl w:val="94F2761C"/>
    <w:lvl w:ilvl="0" w:tplc="27402F44">
      <w:start w:val="1"/>
      <w:numFmt w:val="bullet"/>
      <w:lvlText w:val="-"/>
      <w:lvlJc w:val="left"/>
      <w:pPr>
        <w:ind w:left="504" w:hanging="360"/>
      </w:pPr>
      <w:rPr>
        <w:rFonts w:ascii="Arial Narrow" w:eastAsia="Arial" w:hAnsi="Arial Narrow"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9" w15:restartNumberingAfterBreak="0">
    <w:nsid w:val="585A459C"/>
    <w:multiLevelType w:val="hybridMultilevel"/>
    <w:tmpl w:val="FC760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5E3B7B"/>
    <w:multiLevelType w:val="multilevel"/>
    <w:tmpl w:val="1B8074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5B726C25"/>
    <w:multiLevelType w:val="hybridMultilevel"/>
    <w:tmpl w:val="3662C70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06394F"/>
    <w:multiLevelType w:val="multilevel"/>
    <w:tmpl w:val="7EA639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64265C9C"/>
    <w:multiLevelType w:val="multilevel"/>
    <w:tmpl w:val="1CD46FB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4" w15:restartNumberingAfterBreak="0">
    <w:nsid w:val="66286649"/>
    <w:multiLevelType w:val="hybridMultilevel"/>
    <w:tmpl w:val="0F0459E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64088C"/>
    <w:multiLevelType w:val="hybridMultilevel"/>
    <w:tmpl w:val="06EABF4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1E0758"/>
    <w:multiLevelType w:val="hybridMultilevel"/>
    <w:tmpl w:val="E54AF260"/>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027958"/>
    <w:multiLevelType w:val="hybridMultilevel"/>
    <w:tmpl w:val="6110F6F0"/>
    <w:lvl w:ilvl="0" w:tplc="8C228A48">
      <w:start w:val="4"/>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1255C6"/>
    <w:multiLevelType w:val="hybridMultilevel"/>
    <w:tmpl w:val="98F8073A"/>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F165A5"/>
    <w:multiLevelType w:val="hybridMultilevel"/>
    <w:tmpl w:val="670EDD7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36"/>
  </w:num>
  <w:num w:numId="4">
    <w:abstractNumId w:val="19"/>
  </w:num>
  <w:num w:numId="5">
    <w:abstractNumId w:val="31"/>
  </w:num>
  <w:num w:numId="6">
    <w:abstractNumId w:val="1"/>
  </w:num>
  <w:num w:numId="7">
    <w:abstractNumId w:val="0"/>
  </w:num>
  <w:num w:numId="8">
    <w:abstractNumId w:val="43"/>
  </w:num>
  <w:num w:numId="9">
    <w:abstractNumId w:val="8"/>
  </w:num>
  <w:num w:numId="10">
    <w:abstractNumId w:val="42"/>
  </w:num>
  <w:num w:numId="11">
    <w:abstractNumId w:val="11"/>
  </w:num>
  <w:num w:numId="12">
    <w:abstractNumId w:val="26"/>
  </w:num>
  <w:num w:numId="13">
    <w:abstractNumId w:val="30"/>
  </w:num>
  <w:num w:numId="14">
    <w:abstractNumId w:val="20"/>
  </w:num>
  <w:num w:numId="15">
    <w:abstractNumId w:val="21"/>
  </w:num>
  <w:num w:numId="16">
    <w:abstractNumId w:val="49"/>
  </w:num>
  <w:num w:numId="17">
    <w:abstractNumId w:val="48"/>
  </w:num>
  <w:num w:numId="18">
    <w:abstractNumId w:val="17"/>
  </w:num>
  <w:num w:numId="19">
    <w:abstractNumId w:val="23"/>
  </w:num>
  <w:num w:numId="20">
    <w:abstractNumId w:val="41"/>
  </w:num>
  <w:num w:numId="21">
    <w:abstractNumId w:val="12"/>
  </w:num>
  <w:num w:numId="22">
    <w:abstractNumId w:val="5"/>
  </w:num>
  <w:num w:numId="23">
    <w:abstractNumId w:val="46"/>
  </w:num>
  <w:num w:numId="24">
    <w:abstractNumId w:val="45"/>
  </w:num>
  <w:num w:numId="25">
    <w:abstractNumId w:val="35"/>
  </w:num>
  <w:num w:numId="26">
    <w:abstractNumId w:val="14"/>
  </w:num>
  <w:num w:numId="27">
    <w:abstractNumId w:val="9"/>
  </w:num>
  <w:num w:numId="28">
    <w:abstractNumId w:val="13"/>
  </w:num>
  <w:num w:numId="29">
    <w:abstractNumId w:val="25"/>
  </w:num>
  <w:num w:numId="30">
    <w:abstractNumId w:val="16"/>
  </w:num>
  <w:num w:numId="31">
    <w:abstractNumId w:val="6"/>
  </w:num>
  <w:num w:numId="32">
    <w:abstractNumId w:val="4"/>
  </w:num>
  <w:num w:numId="33">
    <w:abstractNumId w:val="2"/>
  </w:num>
  <w:num w:numId="34">
    <w:abstractNumId w:val="37"/>
  </w:num>
  <w:num w:numId="35">
    <w:abstractNumId w:val="32"/>
  </w:num>
  <w:num w:numId="36">
    <w:abstractNumId w:val="7"/>
  </w:num>
  <w:num w:numId="37">
    <w:abstractNumId w:val="27"/>
  </w:num>
  <w:num w:numId="38">
    <w:abstractNumId w:val="34"/>
  </w:num>
  <w:num w:numId="39">
    <w:abstractNumId w:val="39"/>
  </w:num>
  <w:num w:numId="40">
    <w:abstractNumId w:val="18"/>
  </w:num>
  <w:num w:numId="41">
    <w:abstractNumId w:val="44"/>
  </w:num>
  <w:num w:numId="42">
    <w:abstractNumId w:val="15"/>
  </w:num>
  <w:num w:numId="43">
    <w:abstractNumId w:val="22"/>
  </w:num>
  <w:num w:numId="44">
    <w:abstractNumId w:val="24"/>
  </w:num>
  <w:num w:numId="45">
    <w:abstractNumId w:val="10"/>
  </w:num>
  <w:num w:numId="46">
    <w:abstractNumId w:val="33"/>
  </w:num>
  <w:num w:numId="47">
    <w:abstractNumId w:val="38"/>
  </w:num>
  <w:num w:numId="48">
    <w:abstractNumId w:val="29"/>
  </w:num>
  <w:num w:numId="49">
    <w:abstractNumId w:val="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activeWritingStyle w:appName="MSWord" w:lang="fr-FR"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7C"/>
    <w:rsid w:val="00000C27"/>
    <w:rsid w:val="00001C6D"/>
    <w:rsid w:val="00004693"/>
    <w:rsid w:val="00004EA1"/>
    <w:rsid w:val="0000574B"/>
    <w:rsid w:val="00005A81"/>
    <w:rsid w:val="000070D9"/>
    <w:rsid w:val="000137E1"/>
    <w:rsid w:val="00017A43"/>
    <w:rsid w:val="00020CD6"/>
    <w:rsid w:val="00031965"/>
    <w:rsid w:val="00031F0B"/>
    <w:rsid w:val="00032992"/>
    <w:rsid w:val="0003417A"/>
    <w:rsid w:val="00037A4C"/>
    <w:rsid w:val="000453EA"/>
    <w:rsid w:val="000469A7"/>
    <w:rsid w:val="00052426"/>
    <w:rsid w:val="00056864"/>
    <w:rsid w:val="00062262"/>
    <w:rsid w:val="000663AF"/>
    <w:rsid w:val="0006741B"/>
    <w:rsid w:val="00070FF9"/>
    <w:rsid w:val="000729D9"/>
    <w:rsid w:val="000749E5"/>
    <w:rsid w:val="00076450"/>
    <w:rsid w:val="000814D4"/>
    <w:rsid w:val="00082879"/>
    <w:rsid w:val="00084A4E"/>
    <w:rsid w:val="00084FB3"/>
    <w:rsid w:val="00087375"/>
    <w:rsid w:val="000911FB"/>
    <w:rsid w:val="00097135"/>
    <w:rsid w:val="000979E0"/>
    <w:rsid w:val="000A07EE"/>
    <w:rsid w:val="000A2EB6"/>
    <w:rsid w:val="000A3BE8"/>
    <w:rsid w:val="000A6D9D"/>
    <w:rsid w:val="000A6F0C"/>
    <w:rsid w:val="000B1463"/>
    <w:rsid w:val="000B2FE5"/>
    <w:rsid w:val="000B60B7"/>
    <w:rsid w:val="000B70BF"/>
    <w:rsid w:val="000C1DB4"/>
    <w:rsid w:val="000C2325"/>
    <w:rsid w:val="000C33B1"/>
    <w:rsid w:val="000C4999"/>
    <w:rsid w:val="000D4513"/>
    <w:rsid w:val="000D61D1"/>
    <w:rsid w:val="000D7200"/>
    <w:rsid w:val="000E0B38"/>
    <w:rsid w:val="000E4041"/>
    <w:rsid w:val="000E47E9"/>
    <w:rsid w:val="000E5174"/>
    <w:rsid w:val="000E57FE"/>
    <w:rsid w:val="000E598D"/>
    <w:rsid w:val="000F15FE"/>
    <w:rsid w:val="00100A3F"/>
    <w:rsid w:val="0010591F"/>
    <w:rsid w:val="00106D20"/>
    <w:rsid w:val="0011253F"/>
    <w:rsid w:val="00112C1B"/>
    <w:rsid w:val="00113CBF"/>
    <w:rsid w:val="001155B5"/>
    <w:rsid w:val="00117BD7"/>
    <w:rsid w:val="00120801"/>
    <w:rsid w:val="0012094C"/>
    <w:rsid w:val="00120C68"/>
    <w:rsid w:val="00123D08"/>
    <w:rsid w:val="00123DEC"/>
    <w:rsid w:val="00126C51"/>
    <w:rsid w:val="00127525"/>
    <w:rsid w:val="00130A38"/>
    <w:rsid w:val="00140A6F"/>
    <w:rsid w:val="001422D7"/>
    <w:rsid w:val="00143957"/>
    <w:rsid w:val="00144B4D"/>
    <w:rsid w:val="00151603"/>
    <w:rsid w:val="00152973"/>
    <w:rsid w:val="001547DF"/>
    <w:rsid w:val="00160AB9"/>
    <w:rsid w:val="001641F3"/>
    <w:rsid w:val="00170575"/>
    <w:rsid w:val="00172CFC"/>
    <w:rsid w:val="00177B85"/>
    <w:rsid w:val="00180F0A"/>
    <w:rsid w:val="00181344"/>
    <w:rsid w:val="00195232"/>
    <w:rsid w:val="001A2134"/>
    <w:rsid w:val="001A3A88"/>
    <w:rsid w:val="001A741D"/>
    <w:rsid w:val="001A7BC4"/>
    <w:rsid w:val="001B05CD"/>
    <w:rsid w:val="001B0946"/>
    <w:rsid w:val="001B5A9B"/>
    <w:rsid w:val="001C0018"/>
    <w:rsid w:val="001C0424"/>
    <w:rsid w:val="001C0DD5"/>
    <w:rsid w:val="001C0E83"/>
    <w:rsid w:val="001C1D7E"/>
    <w:rsid w:val="001C3418"/>
    <w:rsid w:val="001C43BB"/>
    <w:rsid w:val="001C5D9F"/>
    <w:rsid w:val="001D187B"/>
    <w:rsid w:val="001D23A9"/>
    <w:rsid w:val="001D4EB9"/>
    <w:rsid w:val="001D5319"/>
    <w:rsid w:val="001D7451"/>
    <w:rsid w:val="001D7F46"/>
    <w:rsid w:val="001E20C9"/>
    <w:rsid w:val="001E4B17"/>
    <w:rsid w:val="001E6A3F"/>
    <w:rsid w:val="001F0184"/>
    <w:rsid w:val="001F7601"/>
    <w:rsid w:val="002021FE"/>
    <w:rsid w:val="00202B33"/>
    <w:rsid w:val="00207534"/>
    <w:rsid w:val="00216DAE"/>
    <w:rsid w:val="002209F5"/>
    <w:rsid w:val="002225C9"/>
    <w:rsid w:val="00224D9B"/>
    <w:rsid w:val="00234F0A"/>
    <w:rsid w:val="00235E1F"/>
    <w:rsid w:val="00237D93"/>
    <w:rsid w:val="00240711"/>
    <w:rsid w:val="00263292"/>
    <w:rsid w:val="002657B3"/>
    <w:rsid w:val="002701FD"/>
    <w:rsid w:val="00270BF1"/>
    <w:rsid w:val="0027676A"/>
    <w:rsid w:val="00294D76"/>
    <w:rsid w:val="00296FE3"/>
    <w:rsid w:val="002A1CC0"/>
    <w:rsid w:val="002A7C26"/>
    <w:rsid w:val="002B3A85"/>
    <w:rsid w:val="002B56BF"/>
    <w:rsid w:val="002C00D0"/>
    <w:rsid w:val="002C0679"/>
    <w:rsid w:val="002C1EC1"/>
    <w:rsid w:val="002C3303"/>
    <w:rsid w:val="002C417E"/>
    <w:rsid w:val="002C4B6F"/>
    <w:rsid w:val="002D3317"/>
    <w:rsid w:val="002D48E1"/>
    <w:rsid w:val="002F4B84"/>
    <w:rsid w:val="002F5D9E"/>
    <w:rsid w:val="0030135D"/>
    <w:rsid w:val="00311D11"/>
    <w:rsid w:val="00312DEA"/>
    <w:rsid w:val="0032520A"/>
    <w:rsid w:val="003311E6"/>
    <w:rsid w:val="003312D5"/>
    <w:rsid w:val="003339ED"/>
    <w:rsid w:val="00333E16"/>
    <w:rsid w:val="00335A78"/>
    <w:rsid w:val="00336F1F"/>
    <w:rsid w:val="003378E7"/>
    <w:rsid w:val="003410D3"/>
    <w:rsid w:val="00342B70"/>
    <w:rsid w:val="003437DF"/>
    <w:rsid w:val="00345531"/>
    <w:rsid w:val="00346E26"/>
    <w:rsid w:val="00350E4C"/>
    <w:rsid w:val="003525F6"/>
    <w:rsid w:val="00352BAE"/>
    <w:rsid w:val="00355BE9"/>
    <w:rsid w:val="00356CF5"/>
    <w:rsid w:val="00357834"/>
    <w:rsid w:val="003661E2"/>
    <w:rsid w:val="00370F17"/>
    <w:rsid w:val="00372144"/>
    <w:rsid w:val="003725DE"/>
    <w:rsid w:val="0038027C"/>
    <w:rsid w:val="00380844"/>
    <w:rsid w:val="00382062"/>
    <w:rsid w:val="003838C7"/>
    <w:rsid w:val="00386295"/>
    <w:rsid w:val="0038713C"/>
    <w:rsid w:val="0039276A"/>
    <w:rsid w:val="00393F32"/>
    <w:rsid w:val="003960ED"/>
    <w:rsid w:val="003A10AB"/>
    <w:rsid w:val="003A3D0A"/>
    <w:rsid w:val="003A4438"/>
    <w:rsid w:val="003B6574"/>
    <w:rsid w:val="003B73CA"/>
    <w:rsid w:val="003C15FB"/>
    <w:rsid w:val="003C6E7C"/>
    <w:rsid w:val="003C6F1D"/>
    <w:rsid w:val="003D23D2"/>
    <w:rsid w:val="003D442D"/>
    <w:rsid w:val="003E142B"/>
    <w:rsid w:val="003F1F8A"/>
    <w:rsid w:val="003F5920"/>
    <w:rsid w:val="004009A3"/>
    <w:rsid w:val="00401115"/>
    <w:rsid w:val="004017F9"/>
    <w:rsid w:val="00403902"/>
    <w:rsid w:val="00403E6B"/>
    <w:rsid w:val="00404435"/>
    <w:rsid w:val="00410B1D"/>
    <w:rsid w:val="00413E99"/>
    <w:rsid w:val="00413F5F"/>
    <w:rsid w:val="00414AC0"/>
    <w:rsid w:val="004165F9"/>
    <w:rsid w:val="00417026"/>
    <w:rsid w:val="00421620"/>
    <w:rsid w:val="00423F4B"/>
    <w:rsid w:val="00434BC6"/>
    <w:rsid w:val="00435DCE"/>
    <w:rsid w:val="004361B4"/>
    <w:rsid w:val="004378F4"/>
    <w:rsid w:val="00440D85"/>
    <w:rsid w:val="0044207C"/>
    <w:rsid w:val="004421B6"/>
    <w:rsid w:val="00445E19"/>
    <w:rsid w:val="00450BDD"/>
    <w:rsid w:val="00451C7D"/>
    <w:rsid w:val="00453724"/>
    <w:rsid w:val="00456FAC"/>
    <w:rsid w:val="00462636"/>
    <w:rsid w:val="00464517"/>
    <w:rsid w:val="0046709D"/>
    <w:rsid w:val="00467B59"/>
    <w:rsid w:val="00470276"/>
    <w:rsid w:val="00470770"/>
    <w:rsid w:val="00475D5B"/>
    <w:rsid w:val="0048251D"/>
    <w:rsid w:val="00486E89"/>
    <w:rsid w:val="00487846"/>
    <w:rsid w:val="004954C1"/>
    <w:rsid w:val="00496180"/>
    <w:rsid w:val="00496C59"/>
    <w:rsid w:val="004A55FE"/>
    <w:rsid w:val="004B1F7C"/>
    <w:rsid w:val="004B26DD"/>
    <w:rsid w:val="004C0E3A"/>
    <w:rsid w:val="004C4008"/>
    <w:rsid w:val="004C5D91"/>
    <w:rsid w:val="004C5E82"/>
    <w:rsid w:val="004C6B8B"/>
    <w:rsid w:val="004D18AC"/>
    <w:rsid w:val="004D204F"/>
    <w:rsid w:val="004D2827"/>
    <w:rsid w:val="004D39CD"/>
    <w:rsid w:val="004D46EF"/>
    <w:rsid w:val="004D5E8C"/>
    <w:rsid w:val="004D6DE7"/>
    <w:rsid w:val="004E0503"/>
    <w:rsid w:val="004E6DBB"/>
    <w:rsid w:val="004E77A7"/>
    <w:rsid w:val="004F5DB8"/>
    <w:rsid w:val="005057E8"/>
    <w:rsid w:val="00505817"/>
    <w:rsid w:val="0050598D"/>
    <w:rsid w:val="00506300"/>
    <w:rsid w:val="00507635"/>
    <w:rsid w:val="00510909"/>
    <w:rsid w:val="0051460D"/>
    <w:rsid w:val="00522105"/>
    <w:rsid w:val="005226D9"/>
    <w:rsid w:val="00522A71"/>
    <w:rsid w:val="00522EB1"/>
    <w:rsid w:val="005248C3"/>
    <w:rsid w:val="0052698A"/>
    <w:rsid w:val="00542A0A"/>
    <w:rsid w:val="00544765"/>
    <w:rsid w:val="00555244"/>
    <w:rsid w:val="00556F9E"/>
    <w:rsid w:val="00560E0B"/>
    <w:rsid w:val="005657EB"/>
    <w:rsid w:val="00572AB4"/>
    <w:rsid w:val="00573ABF"/>
    <w:rsid w:val="00574F4E"/>
    <w:rsid w:val="00575F2E"/>
    <w:rsid w:val="00576924"/>
    <w:rsid w:val="00583E19"/>
    <w:rsid w:val="005849FA"/>
    <w:rsid w:val="00586328"/>
    <w:rsid w:val="00591471"/>
    <w:rsid w:val="005955DD"/>
    <w:rsid w:val="005974A4"/>
    <w:rsid w:val="005A0A02"/>
    <w:rsid w:val="005A2F6E"/>
    <w:rsid w:val="005B1EE5"/>
    <w:rsid w:val="005B2872"/>
    <w:rsid w:val="005B3901"/>
    <w:rsid w:val="005B41FF"/>
    <w:rsid w:val="005C6E62"/>
    <w:rsid w:val="005D123F"/>
    <w:rsid w:val="005D7E29"/>
    <w:rsid w:val="005E0F63"/>
    <w:rsid w:val="005E3314"/>
    <w:rsid w:val="005E6186"/>
    <w:rsid w:val="005F23B2"/>
    <w:rsid w:val="005F3357"/>
    <w:rsid w:val="005F3FF8"/>
    <w:rsid w:val="00600E6E"/>
    <w:rsid w:val="0060128E"/>
    <w:rsid w:val="006045ED"/>
    <w:rsid w:val="00604EB0"/>
    <w:rsid w:val="00605CBE"/>
    <w:rsid w:val="00616E2F"/>
    <w:rsid w:val="00617857"/>
    <w:rsid w:val="00621CD6"/>
    <w:rsid w:val="00622429"/>
    <w:rsid w:val="0062679F"/>
    <w:rsid w:val="006279D5"/>
    <w:rsid w:val="00630E13"/>
    <w:rsid w:val="006340CC"/>
    <w:rsid w:val="006368B4"/>
    <w:rsid w:val="006377D2"/>
    <w:rsid w:val="00637DED"/>
    <w:rsid w:val="00644359"/>
    <w:rsid w:val="00644DC2"/>
    <w:rsid w:val="006453FE"/>
    <w:rsid w:val="00655BCC"/>
    <w:rsid w:val="006574D0"/>
    <w:rsid w:val="0066077F"/>
    <w:rsid w:val="00661F51"/>
    <w:rsid w:val="006638D6"/>
    <w:rsid w:val="00663A1C"/>
    <w:rsid w:val="00667667"/>
    <w:rsid w:val="00672FC1"/>
    <w:rsid w:val="00675797"/>
    <w:rsid w:val="00681B5A"/>
    <w:rsid w:val="00686364"/>
    <w:rsid w:val="0068695D"/>
    <w:rsid w:val="00692363"/>
    <w:rsid w:val="00697322"/>
    <w:rsid w:val="006A7A00"/>
    <w:rsid w:val="006B17B4"/>
    <w:rsid w:val="006B3B15"/>
    <w:rsid w:val="006B45CE"/>
    <w:rsid w:val="006B6D59"/>
    <w:rsid w:val="006C45E9"/>
    <w:rsid w:val="006C4B33"/>
    <w:rsid w:val="006C5886"/>
    <w:rsid w:val="006C5AEC"/>
    <w:rsid w:val="006D0B58"/>
    <w:rsid w:val="006D2407"/>
    <w:rsid w:val="006E1616"/>
    <w:rsid w:val="006F278A"/>
    <w:rsid w:val="007021EA"/>
    <w:rsid w:val="007023A3"/>
    <w:rsid w:val="007034E8"/>
    <w:rsid w:val="00706BEE"/>
    <w:rsid w:val="00713BCA"/>
    <w:rsid w:val="00720E03"/>
    <w:rsid w:val="007212D3"/>
    <w:rsid w:val="00722B8E"/>
    <w:rsid w:val="0073061B"/>
    <w:rsid w:val="00731C35"/>
    <w:rsid w:val="00736FF8"/>
    <w:rsid w:val="00737C67"/>
    <w:rsid w:val="00737FAE"/>
    <w:rsid w:val="00745A41"/>
    <w:rsid w:val="00750898"/>
    <w:rsid w:val="00752279"/>
    <w:rsid w:val="007537D6"/>
    <w:rsid w:val="00763761"/>
    <w:rsid w:val="00765999"/>
    <w:rsid w:val="007674F6"/>
    <w:rsid w:val="00770309"/>
    <w:rsid w:val="00773180"/>
    <w:rsid w:val="007809C1"/>
    <w:rsid w:val="0078117D"/>
    <w:rsid w:val="007814DB"/>
    <w:rsid w:val="00782920"/>
    <w:rsid w:val="00784AF8"/>
    <w:rsid w:val="00786462"/>
    <w:rsid w:val="007A29E9"/>
    <w:rsid w:val="007A44AB"/>
    <w:rsid w:val="007A4882"/>
    <w:rsid w:val="007B7726"/>
    <w:rsid w:val="007C6FCA"/>
    <w:rsid w:val="007D2A9A"/>
    <w:rsid w:val="007D2CCF"/>
    <w:rsid w:val="007E3A07"/>
    <w:rsid w:val="007F0432"/>
    <w:rsid w:val="007F6D7F"/>
    <w:rsid w:val="00806F8D"/>
    <w:rsid w:val="0081515D"/>
    <w:rsid w:val="008226F5"/>
    <w:rsid w:val="00825857"/>
    <w:rsid w:val="0083450F"/>
    <w:rsid w:val="00835580"/>
    <w:rsid w:val="00840A1B"/>
    <w:rsid w:val="008426D1"/>
    <w:rsid w:val="00846733"/>
    <w:rsid w:val="00851A2D"/>
    <w:rsid w:val="00851AAA"/>
    <w:rsid w:val="008522F3"/>
    <w:rsid w:val="00855697"/>
    <w:rsid w:val="0086103B"/>
    <w:rsid w:val="00862471"/>
    <w:rsid w:val="008666A8"/>
    <w:rsid w:val="00875F36"/>
    <w:rsid w:val="008779A3"/>
    <w:rsid w:val="008828E5"/>
    <w:rsid w:val="008933E7"/>
    <w:rsid w:val="00894891"/>
    <w:rsid w:val="00895B3F"/>
    <w:rsid w:val="008970A8"/>
    <w:rsid w:val="008A3273"/>
    <w:rsid w:val="008B1B39"/>
    <w:rsid w:val="008B5BEC"/>
    <w:rsid w:val="008C0A8A"/>
    <w:rsid w:val="008C1ACB"/>
    <w:rsid w:val="008C2EE5"/>
    <w:rsid w:val="008C6717"/>
    <w:rsid w:val="008D4CE5"/>
    <w:rsid w:val="008D599C"/>
    <w:rsid w:val="008D76D4"/>
    <w:rsid w:val="008E6FD8"/>
    <w:rsid w:val="008F2189"/>
    <w:rsid w:val="008F4357"/>
    <w:rsid w:val="008F449B"/>
    <w:rsid w:val="008F492B"/>
    <w:rsid w:val="008F668E"/>
    <w:rsid w:val="00900C51"/>
    <w:rsid w:val="00902BE5"/>
    <w:rsid w:val="0090394E"/>
    <w:rsid w:val="00905591"/>
    <w:rsid w:val="00907945"/>
    <w:rsid w:val="009105A9"/>
    <w:rsid w:val="0091063D"/>
    <w:rsid w:val="00911D62"/>
    <w:rsid w:val="00913AD1"/>
    <w:rsid w:val="0092054E"/>
    <w:rsid w:val="00923219"/>
    <w:rsid w:val="00925A07"/>
    <w:rsid w:val="00926CBF"/>
    <w:rsid w:val="009275E5"/>
    <w:rsid w:val="0093373B"/>
    <w:rsid w:val="00934F7E"/>
    <w:rsid w:val="00935EA7"/>
    <w:rsid w:val="00937867"/>
    <w:rsid w:val="00942660"/>
    <w:rsid w:val="009479B2"/>
    <w:rsid w:val="00950734"/>
    <w:rsid w:val="00953248"/>
    <w:rsid w:val="009549EE"/>
    <w:rsid w:val="00954DDE"/>
    <w:rsid w:val="009566EB"/>
    <w:rsid w:val="00965A5C"/>
    <w:rsid w:val="0097661E"/>
    <w:rsid w:val="00976D10"/>
    <w:rsid w:val="00976DBE"/>
    <w:rsid w:val="009942B9"/>
    <w:rsid w:val="009959F9"/>
    <w:rsid w:val="009A4713"/>
    <w:rsid w:val="009A68B7"/>
    <w:rsid w:val="009B0A26"/>
    <w:rsid w:val="009B0A73"/>
    <w:rsid w:val="009B660A"/>
    <w:rsid w:val="009B71C7"/>
    <w:rsid w:val="009D0E19"/>
    <w:rsid w:val="009D33AF"/>
    <w:rsid w:val="009D6893"/>
    <w:rsid w:val="009E18CC"/>
    <w:rsid w:val="009E3172"/>
    <w:rsid w:val="009F43EB"/>
    <w:rsid w:val="009F58A3"/>
    <w:rsid w:val="009F5B5B"/>
    <w:rsid w:val="00A01FD6"/>
    <w:rsid w:val="00A1063C"/>
    <w:rsid w:val="00A22D6C"/>
    <w:rsid w:val="00A24147"/>
    <w:rsid w:val="00A24CBF"/>
    <w:rsid w:val="00A30CE0"/>
    <w:rsid w:val="00A3301E"/>
    <w:rsid w:val="00A33C86"/>
    <w:rsid w:val="00A34521"/>
    <w:rsid w:val="00A36594"/>
    <w:rsid w:val="00A429D6"/>
    <w:rsid w:val="00A44301"/>
    <w:rsid w:val="00A53546"/>
    <w:rsid w:val="00A6177D"/>
    <w:rsid w:val="00A668B1"/>
    <w:rsid w:val="00A70430"/>
    <w:rsid w:val="00A71B66"/>
    <w:rsid w:val="00A74C6E"/>
    <w:rsid w:val="00A8120E"/>
    <w:rsid w:val="00A84D89"/>
    <w:rsid w:val="00A85110"/>
    <w:rsid w:val="00A85D1F"/>
    <w:rsid w:val="00A9674F"/>
    <w:rsid w:val="00AA71D1"/>
    <w:rsid w:val="00AB2A4D"/>
    <w:rsid w:val="00AB3C08"/>
    <w:rsid w:val="00AB5328"/>
    <w:rsid w:val="00AB563C"/>
    <w:rsid w:val="00AC63CD"/>
    <w:rsid w:val="00AD0F08"/>
    <w:rsid w:val="00AD1709"/>
    <w:rsid w:val="00AD200F"/>
    <w:rsid w:val="00AD24ED"/>
    <w:rsid w:val="00AD5424"/>
    <w:rsid w:val="00AD5798"/>
    <w:rsid w:val="00AE1493"/>
    <w:rsid w:val="00AE2F0B"/>
    <w:rsid w:val="00AE642C"/>
    <w:rsid w:val="00AF4E1E"/>
    <w:rsid w:val="00B02AB1"/>
    <w:rsid w:val="00B10AB7"/>
    <w:rsid w:val="00B11424"/>
    <w:rsid w:val="00B13368"/>
    <w:rsid w:val="00B156E7"/>
    <w:rsid w:val="00B16117"/>
    <w:rsid w:val="00B1658A"/>
    <w:rsid w:val="00B23003"/>
    <w:rsid w:val="00B23A08"/>
    <w:rsid w:val="00B35602"/>
    <w:rsid w:val="00B4076A"/>
    <w:rsid w:val="00B41E80"/>
    <w:rsid w:val="00B52695"/>
    <w:rsid w:val="00B65AF7"/>
    <w:rsid w:val="00B66669"/>
    <w:rsid w:val="00B67E2A"/>
    <w:rsid w:val="00B71E4F"/>
    <w:rsid w:val="00B7386D"/>
    <w:rsid w:val="00B75474"/>
    <w:rsid w:val="00B92C18"/>
    <w:rsid w:val="00B9350E"/>
    <w:rsid w:val="00B93D0F"/>
    <w:rsid w:val="00BA1E06"/>
    <w:rsid w:val="00BB3B37"/>
    <w:rsid w:val="00BB3FC5"/>
    <w:rsid w:val="00BB6475"/>
    <w:rsid w:val="00BB7ACF"/>
    <w:rsid w:val="00BC35CB"/>
    <w:rsid w:val="00BC54FC"/>
    <w:rsid w:val="00BD3FCB"/>
    <w:rsid w:val="00BE124E"/>
    <w:rsid w:val="00BE5BAE"/>
    <w:rsid w:val="00BF1359"/>
    <w:rsid w:val="00BF2E69"/>
    <w:rsid w:val="00BF772A"/>
    <w:rsid w:val="00C02681"/>
    <w:rsid w:val="00C07D89"/>
    <w:rsid w:val="00C1034D"/>
    <w:rsid w:val="00C105DE"/>
    <w:rsid w:val="00C13773"/>
    <w:rsid w:val="00C20D9E"/>
    <w:rsid w:val="00C21087"/>
    <w:rsid w:val="00C22A79"/>
    <w:rsid w:val="00C24562"/>
    <w:rsid w:val="00C24FF4"/>
    <w:rsid w:val="00C42DBF"/>
    <w:rsid w:val="00C449BA"/>
    <w:rsid w:val="00C454D0"/>
    <w:rsid w:val="00C45DF6"/>
    <w:rsid w:val="00C50708"/>
    <w:rsid w:val="00C50BAD"/>
    <w:rsid w:val="00C532C0"/>
    <w:rsid w:val="00C54262"/>
    <w:rsid w:val="00C56B24"/>
    <w:rsid w:val="00C5780A"/>
    <w:rsid w:val="00C6706B"/>
    <w:rsid w:val="00C709A0"/>
    <w:rsid w:val="00C71B36"/>
    <w:rsid w:val="00C71DC6"/>
    <w:rsid w:val="00C856A4"/>
    <w:rsid w:val="00C9286A"/>
    <w:rsid w:val="00C95DFB"/>
    <w:rsid w:val="00CA27AE"/>
    <w:rsid w:val="00CA4EEC"/>
    <w:rsid w:val="00CB1666"/>
    <w:rsid w:val="00CB2D63"/>
    <w:rsid w:val="00CC0920"/>
    <w:rsid w:val="00CC5446"/>
    <w:rsid w:val="00CC659E"/>
    <w:rsid w:val="00CC6A60"/>
    <w:rsid w:val="00CC7B29"/>
    <w:rsid w:val="00CD2A02"/>
    <w:rsid w:val="00CD518E"/>
    <w:rsid w:val="00CE5FB4"/>
    <w:rsid w:val="00CE6ACC"/>
    <w:rsid w:val="00CF080F"/>
    <w:rsid w:val="00CF3826"/>
    <w:rsid w:val="00CF5062"/>
    <w:rsid w:val="00D0327D"/>
    <w:rsid w:val="00D11557"/>
    <w:rsid w:val="00D13050"/>
    <w:rsid w:val="00D14D9C"/>
    <w:rsid w:val="00D20FCA"/>
    <w:rsid w:val="00D3264E"/>
    <w:rsid w:val="00D3514A"/>
    <w:rsid w:val="00D35AB4"/>
    <w:rsid w:val="00D36044"/>
    <w:rsid w:val="00D36349"/>
    <w:rsid w:val="00D41E8A"/>
    <w:rsid w:val="00D45180"/>
    <w:rsid w:val="00D45A86"/>
    <w:rsid w:val="00D509C1"/>
    <w:rsid w:val="00D52EA9"/>
    <w:rsid w:val="00D63819"/>
    <w:rsid w:val="00D65E99"/>
    <w:rsid w:val="00D6742C"/>
    <w:rsid w:val="00D72B30"/>
    <w:rsid w:val="00D75239"/>
    <w:rsid w:val="00D77243"/>
    <w:rsid w:val="00D839B1"/>
    <w:rsid w:val="00D83C07"/>
    <w:rsid w:val="00D83CDD"/>
    <w:rsid w:val="00D878D3"/>
    <w:rsid w:val="00D90199"/>
    <w:rsid w:val="00D93627"/>
    <w:rsid w:val="00D93ACA"/>
    <w:rsid w:val="00D94648"/>
    <w:rsid w:val="00D9730E"/>
    <w:rsid w:val="00D97361"/>
    <w:rsid w:val="00DA0F97"/>
    <w:rsid w:val="00DA0FA6"/>
    <w:rsid w:val="00DA237C"/>
    <w:rsid w:val="00DA3942"/>
    <w:rsid w:val="00DA4632"/>
    <w:rsid w:val="00DA6163"/>
    <w:rsid w:val="00DA76BC"/>
    <w:rsid w:val="00DB1B49"/>
    <w:rsid w:val="00DB400D"/>
    <w:rsid w:val="00DB472E"/>
    <w:rsid w:val="00DC0497"/>
    <w:rsid w:val="00DC0FC0"/>
    <w:rsid w:val="00DC3054"/>
    <w:rsid w:val="00DC7AED"/>
    <w:rsid w:val="00DD0351"/>
    <w:rsid w:val="00DD13CB"/>
    <w:rsid w:val="00DD3300"/>
    <w:rsid w:val="00DD6820"/>
    <w:rsid w:val="00DE0A68"/>
    <w:rsid w:val="00DE0D0E"/>
    <w:rsid w:val="00DE22D3"/>
    <w:rsid w:val="00DE5C76"/>
    <w:rsid w:val="00DE5CD4"/>
    <w:rsid w:val="00DE5E8E"/>
    <w:rsid w:val="00DF2CC6"/>
    <w:rsid w:val="00DF3A92"/>
    <w:rsid w:val="00E10FF1"/>
    <w:rsid w:val="00E22869"/>
    <w:rsid w:val="00E23AA2"/>
    <w:rsid w:val="00E25CA5"/>
    <w:rsid w:val="00E26F8B"/>
    <w:rsid w:val="00E3152B"/>
    <w:rsid w:val="00E32D75"/>
    <w:rsid w:val="00E349D0"/>
    <w:rsid w:val="00E378E5"/>
    <w:rsid w:val="00E41229"/>
    <w:rsid w:val="00E4165B"/>
    <w:rsid w:val="00E45C63"/>
    <w:rsid w:val="00E47D7B"/>
    <w:rsid w:val="00E55CFF"/>
    <w:rsid w:val="00E618BF"/>
    <w:rsid w:val="00E619C9"/>
    <w:rsid w:val="00E66D11"/>
    <w:rsid w:val="00E677A7"/>
    <w:rsid w:val="00E80AB8"/>
    <w:rsid w:val="00E80CDA"/>
    <w:rsid w:val="00E92799"/>
    <w:rsid w:val="00E973C6"/>
    <w:rsid w:val="00EA1DEC"/>
    <w:rsid w:val="00EA40C7"/>
    <w:rsid w:val="00EA4968"/>
    <w:rsid w:val="00EA4C20"/>
    <w:rsid w:val="00EA4FB3"/>
    <w:rsid w:val="00EC23EB"/>
    <w:rsid w:val="00EC2CF0"/>
    <w:rsid w:val="00EC5EBC"/>
    <w:rsid w:val="00EC6B81"/>
    <w:rsid w:val="00ED27A1"/>
    <w:rsid w:val="00ED40F7"/>
    <w:rsid w:val="00ED6242"/>
    <w:rsid w:val="00EE5987"/>
    <w:rsid w:val="00EF29CA"/>
    <w:rsid w:val="00F00F26"/>
    <w:rsid w:val="00F043C9"/>
    <w:rsid w:val="00F120E4"/>
    <w:rsid w:val="00F154E9"/>
    <w:rsid w:val="00F160E3"/>
    <w:rsid w:val="00F1697C"/>
    <w:rsid w:val="00F177CC"/>
    <w:rsid w:val="00F20B6B"/>
    <w:rsid w:val="00F252E5"/>
    <w:rsid w:val="00F2714E"/>
    <w:rsid w:val="00F27EA3"/>
    <w:rsid w:val="00F35A57"/>
    <w:rsid w:val="00F374FE"/>
    <w:rsid w:val="00F401EC"/>
    <w:rsid w:val="00F403C9"/>
    <w:rsid w:val="00F446FE"/>
    <w:rsid w:val="00F4689D"/>
    <w:rsid w:val="00F515C1"/>
    <w:rsid w:val="00F5362D"/>
    <w:rsid w:val="00F53779"/>
    <w:rsid w:val="00F5456A"/>
    <w:rsid w:val="00F54E00"/>
    <w:rsid w:val="00F54F02"/>
    <w:rsid w:val="00F5613D"/>
    <w:rsid w:val="00F60733"/>
    <w:rsid w:val="00F64E00"/>
    <w:rsid w:val="00F65F13"/>
    <w:rsid w:val="00F662BE"/>
    <w:rsid w:val="00F710EF"/>
    <w:rsid w:val="00F727D6"/>
    <w:rsid w:val="00F74804"/>
    <w:rsid w:val="00F74B99"/>
    <w:rsid w:val="00F75182"/>
    <w:rsid w:val="00F8005F"/>
    <w:rsid w:val="00F8674D"/>
    <w:rsid w:val="00F87DE5"/>
    <w:rsid w:val="00F93D83"/>
    <w:rsid w:val="00FA44E6"/>
    <w:rsid w:val="00FA60A6"/>
    <w:rsid w:val="00FA7359"/>
    <w:rsid w:val="00FB2469"/>
    <w:rsid w:val="00FB75ED"/>
    <w:rsid w:val="00FC11BF"/>
    <w:rsid w:val="00FC265D"/>
    <w:rsid w:val="00FC3DC0"/>
    <w:rsid w:val="00FD185E"/>
    <w:rsid w:val="00FD3E96"/>
    <w:rsid w:val="00FD591F"/>
    <w:rsid w:val="00FD5B90"/>
    <w:rsid w:val="00FE02C2"/>
    <w:rsid w:val="00FE6856"/>
    <w:rsid w:val="00FE6AC1"/>
    <w:rsid w:val="00FF212A"/>
    <w:rsid w:val="00FF361D"/>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7F5D"/>
  <w15:docId w15:val="{198F47BE-F93C-47C3-8BD1-9788CFED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E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93786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F93D83"/>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7">
    <w:name w:val="heading 7"/>
    <w:basedOn w:val="Normal"/>
    <w:next w:val="Normal"/>
    <w:link w:val="Heading7Char"/>
    <w:semiHidden/>
    <w:unhideWhenUsed/>
    <w:qFormat/>
    <w:rsid w:val="00E45C63"/>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13"/>
      </w:numPr>
    </w:pPr>
  </w:style>
  <w:style w:type="numbering" w:customStyle="1" w:styleId="ImportedStyle1">
    <w:name w:val="Imported Style 1"/>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225C9"/>
    <w:pPr>
      <w:pBdr>
        <w:top w:val="nil"/>
        <w:left w:val="nil"/>
        <w:bottom w:val="nil"/>
        <w:right w:val="nil"/>
        <w:between w:val="nil"/>
        <w:bar w:val="nil"/>
      </w:pBdr>
    </w:pPr>
    <w:rPr>
      <w:sz w:val="18"/>
      <w:szCs w:val="18"/>
      <w:bdr w:val="nil"/>
    </w:rPr>
  </w:style>
  <w:style w:type="character" w:customStyle="1" w:styleId="BalloonTextChar">
    <w:name w:val="Balloon Text Char"/>
    <w:basedOn w:val="DefaultParagraphFont"/>
    <w:link w:val="BalloonText"/>
    <w:uiPriority w:val="99"/>
    <w:semiHidden/>
    <w:rsid w:val="002225C9"/>
    <w:rPr>
      <w:sz w:val="18"/>
      <w:szCs w:val="18"/>
    </w:rPr>
  </w:style>
  <w:style w:type="paragraph" w:styleId="CommentSubject">
    <w:name w:val="annotation subject"/>
    <w:basedOn w:val="CommentText"/>
    <w:next w:val="CommentText"/>
    <w:link w:val="CommentSubjectChar"/>
    <w:uiPriority w:val="99"/>
    <w:semiHidden/>
    <w:unhideWhenUsed/>
    <w:rsid w:val="002225C9"/>
    <w:rPr>
      <w:b/>
      <w:bCs/>
      <w:sz w:val="20"/>
      <w:szCs w:val="20"/>
    </w:rPr>
  </w:style>
  <w:style w:type="character" w:customStyle="1" w:styleId="CommentSubjectChar">
    <w:name w:val="Comment Subject Char"/>
    <w:basedOn w:val="CommentTextChar"/>
    <w:link w:val="CommentSubject"/>
    <w:uiPriority w:val="99"/>
    <w:semiHidden/>
    <w:rsid w:val="002225C9"/>
    <w:rPr>
      <w:b/>
      <w:bCs/>
      <w:sz w:val="24"/>
      <w:szCs w:val="24"/>
    </w:rPr>
  </w:style>
  <w:style w:type="paragraph" w:styleId="DocumentMap">
    <w:name w:val="Document Map"/>
    <w:basedOn w:val="Normal"/>
    <w:link w:val="DocumentMapChar"/>
    <w:uiPriority w:val="99"/>
    <w:semiHidden/>
    <w:unhideWhenUsed/>
    <w:rsid w:val="002225C9"/>
    <w:pPr>
      <w:pBdr>
        <w:top w:val="nil"/>
        <w:left w:val="nil"/>
        <w:bottom w:val="nil"/>
        <w:right w:val="nil"/>
        <w:between w:val="nil"/>
        <w:bar w:val="nil"/>
      </w:pBdr>
    </w:pPr>
    <w:rPr>
      <w:bdr w:val="nil"/>
    </w:rPr>
  </w:style>
  <w:style w:type="character" w:customStyle="1" w:styleId="DocumentMapChar">
    <w:name w:val="Document Map Char"/>
    <w:basedOn w:val="DefaultParagraphFont"/>
    <w:link w:val="DocumentMap"/>
    <w:uiPriority w:val="99"/>
    <w:semiHidden/>
    <w:rsid w:val="002225C9"/>
    <w:rPr>
      <w:sz w:val="24"/>
      <w:szCs w:val="24"/>
    </w:rPr>
  </w:style>
  <w:style w:type="paragraph" w:styleId="Revision">
    <w:name w:val="Revision"/>
    <w:hidden/>
    <w:uiPriority w:val="99"/>
    <w:semiHidden/>
    <w:rsid w:val="002225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7Char">
    <w:name w:val="Heading 7 Char"/>
    <w:basedOn w:val="DefaultParagraphFont"/>
    <w:link w:val="Heading7"/>
    <w:semiHidden/>
    <w:rsid w:val="00E45C63"/>
    <w:rPr>
      <w:rFonts w:ascii="Calibri" w:eastAsia="MS Gothic" w:hAnsi="Calibri"/>
      <w:i/>
      <w:iCs/>
      <w:color w:val="404040"/>
      <w:sz w:val="24"/>
      <w:szCs w:val="24"/>
      <w:bdr w:val="none" w:sz="0" w:space="0" w:color="auto"/>
    </w:rPr>
  </w:style>
  <w:style w:type="paragraph" w:customStyle="1" w:styleId="Reference">
    <w:name w:val="Reference"/>
    <w:rsid w:val="00E45C63"/>
    <w:pPr>
      <w:pBdr>
        <w:top w:val="none" w:sz="0" w:space="0" w:color="auto"/>
        <w:left w:val="none" w:sz="0" w:space="0" w:color="auto"/>
        <w:bottom w:val="none" w:sz="0" w:space="0" w:color="auto"/>
        <w:right w:val="none" w:sz="0" w:space="0" w:color="auto"/>
        <w:between w:val="none" w:sz="0" w:space="0" w:color="auto"/>
        <w:bar w:val="none" w:sz="0" w:color="auto"/>
      </w:pBdr>
      <w:ind w:left="245" w:hanging="270"/>
    </w:pPr>
    <w:rPr>
      <w:rFonts w:ascii="Times" w:eastAsia="Times New Roman" w:hAnsi="Times"/>
      <w:noProof/>
      <w:bdr w:val="none" w:sz="0" w:space="0" w:color="auto"/>
    </w:rPr>
  </w:style>
  <w:style w:type="character" w:styleId="FollowedHyperlink">
    <w:name w:val="FollowedHyperlink"/>
    <w:basedOn w:val="DefaultParagraphFont"/>
    <w:uiPriority w:val="99"/>
    <w:semiHidden/>
    <w:unhideWhenUsed/>
    <w:rsid w:val="00A34521"/>
    <w:rPr>
      <w:color w:val="FF00FF" w:themeColor="followedHyperlink"/>
      <w:u w:val="single"/>
    </w:rPr>
  </w:style>
  <w:style w:type="paragraph" w:styleId="ListParagraph">
    <w:name w:val="List Paragraph"/>
    <w:basedOn w:val="Normal"/>
    <w:uiPriority w:val="34"/>
    <w:qFormat/>
    <w:rsid w:val="000B2FE5"/>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8E6FD8"/>
  </w:style>
  <w:style w:type="paragraph" w:styleId="NormalWeb">
    <w:name w:val="Normal (Web)"/>
    <w:basedOn w:val="Normal"/>
    <w:uiPriority w:val="99"/>
    <w:unhideWhenUsed/>
    <w:rsid w:val="004C5D91"/>
    <w:pPr>
      <w:spacing w:before="100" w:beforeAutospacing="1" w:after="100" w:afterAutospacing="1"/>
    </w:pPr>
  </w:style>
  <w:style w:type="character" w:customStyle="1" w:styleId="apple-converted-space">
    <w:name w:val="apple-converted-space"/>
    <w:basedOn w:val="DefaultParagraphFont"/>
    <w:rsid w:val="007809C1"/>
  </w:style>
  <w:style w:type="character" w:customStyle="1" w:styleId="Heading1Char">
    <w:name w:val="Heading 1 Char"/>
    <w:basedOn w:val="DefaultParagraphFont"/>
    <w:link w:val="Heading1"/>
    <w:uiPriority w:val="9"/>
    <w:rsid w:val="00937867"/>
    <w:rPr>
      <w:rFonts w:asciiTheme="majorHAnsi" w:eastAsiaTheme="majorEastAsia" w:hAnsiTheme="majorHAnsi" w:cstheme="majorBidi"/>
      <w:color w:val="2F759E" w:themeColor="accent1" w:themeShade="BF"/>
      <w:sz w:val="32"/>
      <w:szCs w:val="32"/>
      <w:bdr w:val="none" w:sz="0" w:space="0" w:color="auto"/>
    </w:rPr>
  </w:style>
  <w:style w:type="character" w:customStyle="1" w:styleId="s6">
    <w:name w:val="s6"/>
    <w:basedOn w:val="DefaultParagraphFont"/>
    <w:rsid w:val="002021FE"/>
  </w:style>
  <w:style w:type="character" w:styleId="UnresolvedMention">
    <w:name w:val="Unresolved Mention"/>
    <w:basedOn w:val="DefaultParagraphFont"/>
    <w:uiPriority w:val="99"/>
    <w:rsid w:val="008C2EE5"/>
    <w:rPr>
      <w:color w:val="605E5C"/>
      <w:shd w:val="clear" w:color="auto" w:fill="E1DFDD"/>
    </w:rPr>
  </w:style>
  <w:style w:type="character" w:customStyle="1" w:styleId="Heading2Char">
    <w:name w:val="Heading 2 Char"/>
    <w:basedOn w:val="DefaultParagraphFont"/>
    <w:link w:val="Heading2"/>
    <w:uiPriority w:val="9"/>
    <w:semiHidden/>
    <w:rsid w:val="00F93D83"/>
    <w:rPr>
      <w:rFonts w:asciiTheme="majorHAnsi" w:eastAsiaTheme="majorEastAsia" w:hAnsiTheme="majorHAnsi" w:cstheme="majorBidi"/>
      <w:color w:val="2F759E" w:themeColor="accent1" w:themeShade="BF"/>
      <w:sz w:val="26"/>
      <w:szCs w:val="26"/>
      <w:bdr w:val="none" w:sz="0" w:space="0" w:color="auto"/>
    </w:rPr>
  </w:style>
  <w:style w:type="character" w:styleId="HTMLCite">
    <w:name w:val="HTML Cite"/>
    <w:basedOn w:val="DefaultParagraphFont"/>
    <w:uiPriority w:val="99"/>
    <w:semiHidden/>
    <w:unhideWhenUsed/>
    <w:rsid w:val="00F93D83"/>
    <w:rPr>
      <w:i/>
      <w:iCs/>
    </w:rPr>
  </w:style>
  <w:style w:type="character" w:styleId="Strong">
    <w:name w:val="Strong"/>
    <w:basedOn w:val="DefaultParagraphFont"/>
    <w:uiPriority w:val="22"/>
    <w:qFormat/>
    <w:rsid w:val="00F93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5922">
      <w:bodyDiv w:val="1"/>
      <w:marLeft w:val="0"/>
      <w:marRight w:val="0"/>
      <w:marTop w:val="0"/>
      <w:marBottom w:val="0"/>
      <w:divBdr>
        <w:top w:val="none" w:sz="0" w:space="0" w:color="auto"/>
        <w:left w:val="none" w:sz="0" w:space="0" w:color="auto"/>
        <w:bottom w:val="none" w:sz="0" w:space="0" w:color="auto"/>
        <w:right w:val="none" w:sz="0" w:space="0" w:color="auto"/>
      </w:divBdr>
      <w:divsChild>
        <w:div w:id="1423725213">
          <w:marLeft w:val="0"/>
          <w:marRight w:val="0"/>
          <w:marTop w:val="0"/>
          <w:marBottom w:val="0"/>
          <w:divBdr>
            <w:top w:val="none" w:sz="0" w:space="0" w:color="auto"/>
            <w:left w:val="none" w:sz="0" w:space="0" w:color="auto"/>
            <w:bottom w:val="none" w:sz="0" w:space="0" w:color="auto"/>
            <w:right w:val="none" w:sz="0" w:space="0" w:color="auto"/>
          </w:divBdr>
          <w:divsChild>
            <w:div w:id="1538395152">
              <w:marLeft w:val="0"/>
              <w:marRight w:val="0"/>
              <w:marTop w:val="0"/>
              <w:marBottom w:val="0"/>
              <w:divBdr>
                <w:top w:val="none" w:sz="0" w:space="0" w:color="auto"/>
                <w:left w:val="none" w:sz="0" w:space="0" w:color="auto"/>
                <w:bottom w:val="none" w:sz="0" w:space="0" w:color="auto"/>
                <w:right w:val="none" w:sz="0" w:space="0" w:color="auto"/>
              </w:divBdr>
              <w:divsChild>
                <w:div w:id="256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287">
      <w:bodyDiv w:val="1"/>
      <w:marLeft w:val="0"/>
      <w:marRight w:val="0"/>
      <w:marTop w:val="0"/>
      <w:marBottom w:val="0"/>
      <w:divBdr>
        <w:top w:val="none" w:sz="0" w:space="0" w:color="auto"/>
        <w:left w:val="none" w:sz="0" w:space="0" w:color="auto"/>
        <w:bottom w:val="none" w:sz="0" w:space="0" w:color="auto"/>
        <w:right w:val="none" w:sz="0" w:space="0" w:color="auto"/>
      </w:divBdr>
    </w:div>
    <w:div w:id="619653506">
      <w:bodyDiv w:val="1"/>
      <w:marLeft w:val="0"/>
      <w:marRight w:val="0"/>
      <w:marTop w:val="0"/>
      <w:marBottom w:val="0"/>
      <w:divBdr>
        <w:top w:val="none" w:sz="0" w:space="0" w:color="auto"/>
        <w:left w:val="none" w:sz="0" w:space="0" w:color="auto"/>
        <w:bottom w:val="none" w:sz="0" w:space="0" w:color="auto"/>
        <w:right w:val="none" w:sz="0" w:space="0" w:color="auto"/>
      </w:divBdr>
    </w:div>
    <w:div w:id="776873039">
      <w:bodyDiv w:val="1"/>
      <w:marLeft w:val="0"/>
      <w:marRight w:val="0"/>
      <w:marTop w:val="0"/>
      <w:marBottom w:val="0"/>
      <w:divBdr>
        <w:top w:val="none" w:sz="0" w:space="0" w:color="auto"/>
        <w:left w:val="none" w:sz="0" w:space="0" w:color="auto"/>
        <w:bottom w:val="none" w:sz="0" w:space="0" w:color="auto"/>
        <w:right w:val="none" w:sz="0" w:space="0" w:color="auto"/>
      </w:divBdr>
    </w:div>
    <w:div w:id="841507160">
      <w:bodyDiv w:val="1"/>
      <w:marLeft w:val="0"/>
      <w:marRight w:val="0"/>
      <w:marTop w:val="0"/>
      <w:marBottom w:val="0"/>
      <w:divBdr>
        <w:top w:val="none" w:sz="0" w:space="0" w:color="auto"/>
        <w:left w:val="none" w:sz="0" w:space="0" w:color="auto"/>
        <w:bottom w:val="none" w:sz="0" w:space="0" w:color="auto"/>
        <w:right w:val="none" w:sz="0" w:space="0" w:color="auto"/>
      </w:divBdr>
    </w:div>
    <w:div w:id="986475501">
      <w:bodyDiv w:val="1"/>
      <w:marLeft w:val="0"/>
      <w:marRight w:val="0"/>
      <w:marTop w:val="0"/>
      <w:marBottom w:val="0"/>
      <w:divBdr>
        <w:top w:val="none" w:sz="0" w:space="0" w:color="auto"/>
        <w:left w:val="none" w:sz="0" w:space="0" w:color="auto"/>
        <w:bottom w:val="none" w:sz="0" w:space="0" w:color="auto"/>
        <w:right w:val="none" w:sz="0" w:space="0" w:color="auto"/>
      </w:divBdr>
      <w:divsChild>
        <w:div w:id="951205857">
          <w:marLeft w:val="0"/>
          <w:marRight w:val="0"/>
          <w:marTop w:val="0"/>
          <w:marBottom w:val="0"/>
          <w:divBdr>
            <w:top w:val="none" w:sz="0" w:space="0" w:color="auto"/>
            <w:left w:val="none" w:sz="0" w:space="0" w:color="auto"/>
            <w:bottom w:val="none" w:sz="0" w:space="0" w:color="auto"/>
            <w:right w:val="none" w:sz="0" w:space="0" w:color="auto"/>
          </w:divBdr>
          <w:divsChild>
            <w:div w:id="1985742423">
              <w:marLeft w:val="0"/>
              <w:marRight w:val="0"/>
              <w:marTop w:val="0"/>
              <w:marBottom w:val="0"/>
              <w:divBdr>
                <w:top w:val="none" w:sz="0" w:space="0" w:color="auto"/>
                <w:left w:val="none" w:sz="0" w:space="0" w:color="auto"/>
                <w:bottom w:val="none" w:sz="0" w:space="0" w:color="auto"/>
                <w:right w:val="none" w:sz="0" w:space="0" w:color="auto"/>
              </w:divBdr>
              <w:divsChild>
                <w:div w:id="6727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7433">
      <w:bodyDiv w:val="1"/>
      <w:marLeft w:val="0"/>
      <w:marRight w:val="0"/>
      <w:marTop w:val="0"/>
      <w:marBottom w:val="0"/>
      <w:divBdr>
        <w:top w:val="none" w:sz="0" w:space="0" w:color="auto"/>
        <w:left w:val="none" w:sz="0" w:space="0" w:color="auto"/>
        <w:bottom w:val="none" w:sz="0" w:space="0" w:color="auto"/>
        <w:right w:val="none" w:sz="0" w:space="0" w:color="auto"/>
      </w:divBdr>
      <w:divsChild>
        <w:div w:id="5592198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lo.com/legal-encyclopedia/how-avoid-ubit-taxes.html" TargetMode="External"/><Relationship Id="rId21" Type="http://schemas.openxmlformats.org/officeDocument/2006/relationships/hyperlink" Target="http://sos.oregon.gov/business/Pages/benefit-company.aspx" TargetMode="External"/><Relationship Id="rId42" Type="http://schemas.openxmlformats.org/officeDocument/2006/relationships/hyperlink" Target="https://independentsector.org/wp-content/uploads/2016/11/Principles2018-Final-Web.pdf" TargetMode="External"/><Relationship Id="rId63" Type="http://schemas.openxmlformats.org/officeDocument/2006/relationships/hyperlink" Target="https://nonprofitrisk.org/resources/articles/crisis-management-essentials/" TargetMode="External"/><Relationship Id="rId84" Type="http://schemas.openxmlformats.org/officeDocument/2006/relationships/hyperlink" Target="https://www.councilofnonprofits.org/trends-policy-issues/overtime-final-rule" TargetMode="External"/><Relationship Id="rId138" Type="http://schemas.openxmlformats.org/officeDocument/2006/relationships/hyperlink" Target="http://charitylawyerblog.com/2013/04/26/open-meeting-law-basics/" TargetMode="External"/><Relationship Id="rId107" Type="http://schemas.openxmlformats.org/officeDocument/2006/relationships/hyperlink" Target="http://www.doj.state.or.us/charigroup/Pages/index.aspx" TargetMode="External"/><Relationship Id="rId11" Type="http://schemas.openxmlformats.org/officeDocument/2006/relationships/hyperlink" Target="https://canvas.uoregon.edu/" TargetMode="External"/><Relationship Id="rId32" Type="http://schemas.openxmlformats.org/officeDocument/2006/relationships/hyperlink" Target="https://boardsource.org/wp-content/uploads/2017/01/Board-Service-Graphic.pdf?hsCtaTracking=2d07beb4-0612-426a-95ce-f01b4347510a%7C23890670-f8a8-43ea-b96b-8c911503821e" TargetMode="External"/><Relationship Id="rId37" Type="http://schemas.openxmlformats.org/officeDocument/2006/relationships/hyperlink" Target="http://www.blueavocado.org/content/nonprofit-conflict-interest-3-dimensional-view" TargetMode="External"/><Relationship Id="rId53" Type="http://schemas.openxmlformats.org/officeDocument/2006/relationships/hyperlink" Target="https://www.philanthropy.com/article/Fixing-the-IRS-Improve-the/154761" TargetMode="External"/><Relationship Id="rId58" Type="http://schemas.openxmlformats.org/officeDocument/2006/relationships/hyperlink" Target="https://www.mtnonprofit.org/wp-content/uploads/2018/01/DO_Basic_Risk_Management_Paper.pdf" TargetMode="External"/><Relationship Id="rId74" Type="http://schemas.openxmlformats.org/officeDocument/2006/relationships/hyperlink" Target="http://www.thenonprofittimes.com/news-articles/hired-top-10-nonprofit-employment-mistakes/" TargetMode="External"/><Relationship Id="rId79" Type="http://schemas.openxmlformats.org/officeDocument/2006/relationships/hyperlink" Target="https://www.oregon.gov/ic/independent/Pages/FAQ.aspx" TargetMode="External"/><Relationship Id="rId102" Type="http://schemas.openxmlformats.org/officeDocument/2006/relationships/hyperlink" Target="https://www.philanthropy.com/article/Fixing-the-IRS-Clarify-the/154765" TargetMode="External"/><Relationship Id="rId123" Type="http://schemas.openxmlformats.org/officeDocument/2006/relationships/hyperlink" Target="https://www.dol.gov/sites/dolgov/files/WHD/legacy/files/fmlaen.pdf" TargetMode="External"/><Relationship Id="rId128" Type="http://schemas.openxmlformats.org/officeDocument/2006/relationships/hyperlink" Target="https://www.equalityhumanrights.com/sites/default/files/your_rights_to_equality_at_work_-_training_development_promotion_and_transfer.pdf"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nonprofitquarterly.org/exit-agreements-nonprofit-ceo-guide-for-boards-and-executives/" TargetMode="External"/><Relationship Id="rId95" Type="http://schemas.openxmlformats.org/officeDocument/2006/relationships/hyperlink" Target="http://www.afterschoolalliance.org/documents/Toolbox/General%20Lobbying%20Rules%20for%20NonProfit%20Orgs%2008%2014%2008.pdf" TargetMode="External"/><Relationship Id="rId22" Type="http://schemas.openxmlformats.org/officeDocument/2006/relationships/hyperlink" Target="http://charitylawyerblog.com/2011/04/26/nonprofit-law-jargon-buster-voting-members-vs-self-perpetuating-boards/" TargetMode="External"/><Relationship Id="rId27" Type="http://schemas.openxmlformats.org/officeDocument/2006/relationships/hyperlink" Target="https://www.bdo.com/blogs/nonprofit-standard/october-2012/preparing-for-a-merger-or-affiliation-a-guide-for?feed=8799bc52-2237-4688-aeac-83e40e623b56" TargetMode="External"/><Relationship Id="rId43" Type="http://schemas.openxmlformats.org/officeDocument/2006/relationships/hyperlink" Target="https://urldefense.com/v3/__https:/nonprofitquarterly.org/rising-states-nonprofit-oversight/__;!5W9E9PnL_ac!UCJeQQ2kb80zXYbAmuPR-pUXHrXwL16mYPr_DTaFUjOowjPnv7zzgWBc2iA0fTdU$" TargetMode="External"/><Relationship Id="rId48" Type="http://schemas.openxmlformats.org/officeDocument/2006/relationships/hyperlink" Target="https://turbotax.intuit.com/tax-tools/tax-tips/IRS-Tax-Forms/What-Is-the-IRS-Form-990-/INF14515.html" TargetMode="External"/><Relationship Id="rId64" Type="http://schemas.openxmlformats.org/officeDocument/2006/relationships/hyperlink" Target="https://nonprofitrisk.org/resources/articles/collaboration-building-intentional-partnershi/" TargetMode="External"/><Relationship Id="rId69" Type="http://schemas.openxmlformats.org/officeDocument/2006/relationships/hyperlink" Target="http://www.publiccounsel.org/tools/publications/files/risk_management.pdf" TargetMode="External"/><Relationship Id="rId113" Type="http://schemas.openxmlformats.org/officeDocument/2006/relationships/hyperlink" Target="https://www.nonprofitmaine.org/wp-content/uploads/2013/03/SoundAdviceFunctionsandEvents.pdf" TargetMode="External"/><Relationship Id="rId118" Type="http://schemas.openxmlformats.org/officeDocument/2006/relationships/hyperlink" Target="https://www.insidephilanthropy.com/the-gift-adviser/2015/3/10/a-close-look-at-the-law-governing-endowment-funds.html" TargetMode="External"/><Relationship Id="rId134" Type="http://schemas.openxmlformats.org/officeDocument/2006/relationships/hyperlink" Target="http://www.mdf.org/documents/mdc_liability_basics.pdf" TargetMode="External"/><Relationship Id="rId139" Type="http://schemas.openxmlformats.org/officeDocument/2006/relationships/hyperlink" Target="https://www.nonprofitmaine.org/wp-content/uploads/2009/09/Executive-Sessions.pdf" TargetMode="External"/><Relationship Id="rId80" Type="http://schemas.openxmlformats.org/officeDocument/2006/relationships/hyperlink" Target="http://www.gazettetimes.com/business/boli-weigh-factors-on-independent-contractor/article_140c4a00-f224-51d1-a6d9-fc4c2822b949.html" TargetMode="External"/><Relationship Id="rId85" Type="http://schemas.openxmlformats.org/officeDocument/2006/relationships/hyperlink" Target="https://www.thebalance.com/must-hr-post-job-openings-externally-1919176" TargetMode="External"/><Relationship Id="rId12" Type="http://schemas.openxmlformats.org/officeDocument/2006/relationships/hyperlink" Target="http://www.libweb.uoregon.edu/guides/plagiarism/students" TargetMode="External"/><Relationship Id="rId17" Type="http://schemas.openxmlformats.org/officeDocument/2006/relationships/hyperlink" Target="https://www.nonprofitoregon.org/helpline_resources/tools_information/faqs/starting_a_nonprofit" TargetMode="External"/><Relationship Id="rId33" Type="http://schemas.openxmlformats.org/officeDocument/2006/relationships/hyperlink" Target="https://www.nonprofitmaine.org/wp-content/uploads/2009/09/Executive-Sessions.pdf" TargetMode="External"/><Relationship Id="rId38" Type="http://schemas.openxmlformats.org/officeDocument/2006/relationships/hyperlink" Target="http://www.djcl.org/wp-content/uploads/2014/09/Corporate-GOVERNANCE-WITHOUT-SHAREHOLDERS-A-CAUTIONARY-LESSON-FROM-NON-PROFIT-ORGANIZATIONS.pdf" TargetMode="External"/><Relationship Id="rId59" Type="http://schemas.openxmlformats.org/officeDocument/2006/relationships/hyperlink" Target="https://nonprofitrisk.org/wp-content/uploads/2019/03/Risking-It-All-to-Save-the-World-NRMC-White-Paper-2019.pdf" TargetMode="External"/><Relationship Id="rId103" Type="http://schemas.openxmlformats.org/officeDocument/2006/relationships/hyperlink" Target="https://www.philanthropy.com/article/Fixing-the-IRS-Avoiding/154755" TargetMode="External"/><Relationship Id="rId108" Type="http://schemas.openxmlformats.org/officeDocument/2006/relationships/hyperlink" Target="http://www.doj.state.or.us/charigroup/pages/howtofund.aspx" TargetMode="External"/><Relationship Id="rId124" Type="http://schemas.openxmlformats.org/officeDocument/2006/relationships/hyperlink" Target="https://www.eeoc.gov/policy/docs/harassment-facts.html" TargetMode="External"/><Relationship Id="rId129" Type="http://schemas.openxmlformats.org/officeDocument/2006/relationships/hyperlink" Target="https://www.wageproject.org/pdf/mn.pdf" TargetMode="External"/><Relationship Id="rId54" Type="http://schemas.openxmlformats.org/officeDocument/2006/relationships/hyperlink" Target="https://trust.guidestar.org/the-sarbanes-oxley-act-and-implications-for-nonprofit-organizations" TargetMode="External"/><Relationship Id="rId70" Type="http://schemas.openxmlformats.org/officeDocument/2006/relationships/hyperlink" Target="https://www.kynonprofits.org/assets/32/Nonprofit%20Risk%20Management%20Basics%206%20up.pdf" TargetMode="External"/><Relationship Id="rId75" Type="http://schemas.openxmlformats.org/officeDocument/2006/relationships/hyperlink" Target="https://www.councilofnonprofits.org/tools-resources/compensation-nonprofit-employees" TargetMode="External"/><Relationship Id="rId91" Type="http://schemas.openxmlformats.org/officeDocument/2006/relationships/hyperlink" Target="https://www.irs.gov/Charities-&amp;-Non-Profits/Lobbying" TargetMode="External"/><Relationship Id="rId96" Type="http://schemas.openxmlformats.org/officeDocument/2006/relationships/hyperlink" Target="http://www.nonprofitlawblog.com/charities-issue-advocacy-right-part-one/"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mauilandlaw.com/wp-content/uploads/2010/07/Nonprofit-Membership.pdf" TargetMode="External"/><Relationship Id="rId28" Type="http://schemas.openxmlformats.org/officeDocument/2006/relationships/hyperlink" Target="https://www.venable.com/files/Event/822f0614-8e54-45f3-b48a-9fad90f4f4ed/Presentation/EventAttachment/b04e259d-59c7-4203-9400-044198b100e3/Nonprofit_Chapters_and_Affiliates_Presentation.pdf" TargetMode="External"/><Relationship Id="rId49" Type="http://schemas.openxmlformats.org/officeDocument/2006/relationships/hyperlink" Target="https://www.npccny.org/form_990/" TargetMode="External"/><Relationship Id="rId114" Type="http://schemas.openxmlformats.org/officeDocument/2006/relationships/hyperlink" Target="https://clafiles.azurewebsites.net/assets/0/77/278/c32691eb-529f-4eed-bf03-d78f01158fd9.pdf" TargetMode="External"/><Relationship Id="rId119" Type="http://schemas.openxmlformats.org/officeDocument/2006/relationships/hyperlink" Target="http://www.eeoc.gov/laws/statutes/index.cfm" TargetMode="External"/><Relationship Id="rId44" Type="http://schemas.openxmlformats.org/officeDocument/2006/relationships/hyperlink" Target="https://nonprofitquarterly.org/shifting-boundaries-nonprofit-regulation-enforcement-conversation-cindy-m-lott/&#160;" TargetMode="External"/><Relationship Id="rId60" Type="http://schemas.openxmlformats.org/officeDocument/2006/relationships/hyperlink" Target="https://www.surveymonkey.com/r/?sm=nqYAfItd5pCME8J7VJjBQpxt%2b7TXVQBxdZt6z7IiPZg%3d" TargetMode="External"/><Relationship Id="rId65" Type="http://schemas.openxmlformats.org/officeDocument/2006/relationships/hyperlink" Target="https://nonprofitrisk.org/resources/articles/protecting-vulnerable-clients-from-abuse/" TargetMode="External"/><Relationship Id="rId81" Type="http://schemas.openxmlformats.org/officeDocument/2006/relationships/hyperlink" Target="https://www.dol.gov/whd/regs/compliance/whdfs71.htm" TargetMode="External"/><Relationship Id="rId86" Type="http://schemas.openxmlformats.org/officeDocument/2006/relationships/hyperlink" Target="https://www.hklaw.com/Publications/New-Oregon-Laws-Criminal-Background-Checks-and-State-Retirement-Savings-Plan-07-07-2015/" TargetMode="External"/><Relationship Id="rId130" Type="http://schemas.openxmlformats.org/officeDocument/2006/relationships/hyperlink" Target="http://www.nolo.com/legal-encyclopedia/contracts-basics-33367.html" TargetMode="External"/><Relationship Id="rId135" Type="http://schemas.openxmlformats.org/officeDocument/2006/relationships/hyperlink" Target="http://charitylawyerblog.com/2013/05/14/risky-business-using-unlicensed-images/" TargetMode="External"/><Relationship Id="rId13" Type="http://schemas.openxmlformats.org/officeDocument/2006/relationships/hyperlink" Target="tel:541-346-SAFE" TargetMode="External"/><Relationship Id="rId18" Type="http://schemas.openxmlformats.org/officeDocument/2006/relationships/hyperlink" Target="http://www.nonprofitlawblog.com/nonprofit-bylaws-common-issues/" TargetMode="External"/><Relationship Id="rId39" Type="http://schemas.openxmlformats.org/officeDocument/2006/relationships/hyperlink" Target="http://hpd.zurichna.com/Whitepaper/Zurich-Liability-Exposures-Nonprofit.pdf" TargetMode="External"/><Relationship Id="rId109" Type="http://schemas.openxmlformats.org/officeDocument/2006/relationships/hyperlink" Target="http://www.nolo.com/legal-encyclopedia/tax-deductions-charitable-giving-nonprofits-32212.html" TargetMode="External"/><Relationship Id="rId34" Type="http://schemas.openxmlformats.org/officeDocument/2006/relationships/hyperlink" Target="http://www.trusteemag.com/display/TRU-news-article.dhtml?dcrPath=/templatedata/HF_Common/NewsArticle/data/TRU/WebExclusives/2013/WebExclusive0613legalduties" TargetMode="External"/><Relationship Id="rId50" Type="http://schemas.openxmlformats.org/officeDocument/2006/relationships/hyperlink" Target="https://www.irs.gov/Charities-&amp;-Non-Profits/Exempt-Organizations-Audit-Process" TargetMode="External"/><Relationship Id="rId55" Type="http://schemas.openxmlformats.org/officeDocument/2006/relationships/hyperlink" Target="https://surlysubgroup.com/2017/02/06/is-the-emperor-naked-non-enforcement-of-tax-exempt-organization-laws/" TargetMode="External"/><Relationship Id="rId76" Type="http://schemas.openxmlformats.org/officeDocument/2006/relationships/hyperlink" Target="http://portal.nonprofitrisk.org/library/articles/employee_or_volunteer.shtml" TargetMode="External"/><Relationship Id="rId97" Type="http://schemas.openxmlformats.org/officeDocument/2006/relationships/hyperlink" Target="http://www.nonprofitlawblog.com/charities-issue-advocacy-right-part-two-2/" TargetMode="External"/><Relationship Id="rId104" Type="http://schemas.openxmlformats.org/officeDocument/2006/relationships/hyperlink" Target="https://en.m.wikipedia.org/wiki/Citizens_United_v._Federal_Election_Commission" TargetMode="External"/><Relationship Id="rId120" Type="http://schemas.openxmlformats.org/officeDocument/2006/relationships/hyperlink" Target="http://www.eeoc.gov/laws/types/index.cfm" TargetMode="External"/><Relationship Id="rId125" Type="http://schemas.openxmlformats.org/officeDocument/2006/relationships/hyperlink" Target="http://www.nolo.com/legal-encyclopedia/oregon-law-employer-use-arrest-conviction-records-hiring.html"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vawnet.org/sites/default/files/assets/files/2017-07/Risk%20Management%20Chklist%20for%20Bds.pdf" TargetMode="External"/><Relationship Id="rId92" Type="http://schemas.openxmlformats.org/officeDocument/2006/relationships/hyperlink" Target="https://www.irs.gov/charities-non-profits/measuring-lobbying-substantial-part-test" TargetMode="External"/><Relationship Id="rId2" Type="http://schemas.openxmlformats.org/officeDocument/2006/relationships/numbering" Target="numbering.xml"/><Relationship Id="rId29" Type="http://schemas.openxmlformats.org/officeDocument/2006/relationships/hyperlink" Target="http://www.nonprofitlawblog.com/legal-issues-facing-nonprofit-start-up-organizations-foundation-center-san-francisco/" TargetMode="External"/><Relationship Id="rId24" Type="http://schemas.openxmlformats.org/officeDocument/2006/relationships/hyperlink" Target="https://www.nonprofitoregon.org/helpline_resources/tools_information/faqs/fiscal_sponsorship" TargetMode="External"/><Relationship Id="rId40" Type="http://schemas.openxmlformats.org/officeDocument/2006/relationships/hyperlink" Target="https://urldefense.com/v3/__https:/learn.guidestar.org/news/publications/nonprofit-executive-compensation__;!!C5qS4YX3!XfwVtmmmWRAwIQT-nYVn38rin760C_RDSsJs6MYrpcL1e9EegW-aOY9qgiMPezla_A$" TargetMode="External"/><Relationship Id="rId45" Type="http://schemas.openxmlformats.org/officeDocument/2006/relationships/hyperlink" Target="http://www.texasbarcle.com/Materials/Events/11460/145153.pdf" TargetMode="External"/><Relationship Id="rId66" Type="http://schemas.openxmlformats.org/officeDocument/2006/relationships/hyperlink" Target="https://nonprofitrisk.org/resources/articles/a-violation-of-trust-fraud-risk-in-nonprofit-organizations/" TargetMode="External"/><Relationship Id="rId87" Type="http://schemas.openxmlformats.org/officeDocument/2006/relationships/hyperlink" Target="https://www.oregon.gov/boli/WHD/OMW/Pages/Minimum-Wage-Rate-Summary.aspx" TargetMode="External"/><Relationship Id="rId110" Type="http://schemas.openxmlformats.org/officeDocument/2006/relationships/hyperlink" Target="https://thenonprofitcollective.wordpress.com/volunteers-donors/is-my-volunteer-time-and-other-stuff-tax-deductible/" TargetMode="External"/><Relationship Id="rId115" Type="http://schemas.openxmlformats.org/officeDocument/2006/relationships/hyperlink" Target="http://charitylawyerblog.com/2015/02/11/top-five-nonprofit-legal-risks/" TargetMode="External"/><Relationship Id="rId131" Type="http://schemas.openxmlformats.org/officeDocument/2006/relationships/hyperlink" Target="http://www.notationsonnonprofits.com/featuredpost/10-things-a-non-profit-should-include-in-its-contracts/" TargetMode="External"/><Relationship Id="rId136" Type="http://schemas.openxmlformats.org/officeDocument/2006/relationships/hyperlink" Target="http://www.ncsl.org/research/health/mental-health-professionals-duty-to-warn.aspx" TargetMode="External"/><Relationship Id="rId61" Type="http://schemas.openxmlformats.org/officeDocument/2006/relationships/hyperlink" Target="https://www.carters.ca/pub/checklst/NFP-Checklist.pdf" TargetMode="External"/><Relationship Id="rId82" Type="http://schemas.openxmlformats.org/officeDocument/2006/relationships/hyperlink" Target="https://www.naceweb.org/public-policy-and-legal/legislation-and-regulations/new-guidelines-for-internships-the-new-unpaid-intern-test/" TargetMode="External"/><Relationship Id="rId19" Type="http://schemas.openxmlformats.org/officeDocument/2006/relationships/hyperlink" Target="http://www.slideshare.net/brazencareerist/profit-purpose-with-kyle-westaway" TargetMode="External"/><Relationship Id="rId14" Type="http://schemas.openxmlformats.org/officeDocument/2006/relationships/hyperlink" Target="http://safe.uoregon.edu" TargetMode="External"/><Relationship Id="rId30" Type="http://schemas.openxmlformats.org/officeDocument/2006/relationships/hyperlink" Target="http://www.nonprofitlawblog.com/nonprofit-law-101-for-journalists/" TargetMode="External"/><Relationship Id="rId35" Type="http://schemas.openxmlformats.org/officeDocument/2006/relationships/hyperlink" Target="http://charitylawyerblog.com/2009/10/05/top-15-non-profit-board-governance-mistakes-from-a-legal-perspective/" TargetMode="External"/><Relationship Id="rId56" Type="http://schemas.openxmlformats.org/officeDocument/2006/relationships/hyperlink" Target="http://multistatefiling.org/" TargetMode="External"/><Relationship Id="rId77" Type="http://schemas.openxmlformats.org/officeDocument/2006/relationships/hyperlink" Target="https://www.sterlingvolunteers.com/wp-content/uploads/2017/07/Risk-Management-For-Your-Volunteer-Program-Whitepaper-2.pdf" TargetMode="External"/><Relationship Id="rId100" Type="http://schemas.openxmlformats.org/officeDocument/2006/relationships/hyperlink" Target="http://charitylawyerblog.com/2011/10/17/nonprofit-lobbying-dont-forget-to-register/" TargetMode="External"/><Relationship Id="rId105" Type="http://schemas.openxmlformats.org/officeDocument/2006/relationships/hyperlink" Target="https://www.opensecrets.org/news/2019/01/citizens-united/" TargetMode="External"/><Relationship Id="rId126" Type="http://schemas.openxmlformats.org/officeDocument/2006/relationships/hyperlink" Target="http://www.oregon.gov/boli/CRD/pages/c_crprotoc.aspx" TargetMode="External"/><Relationship Id="rId8" Type="http://schemas.openxmlformats.org/officeDocument/2006/relationships/image" Target="media/image1.png"/><Relationship Id="rId51" Type="http://schemas.openxmlformats.org/officeDocument/2006/relationships/hyperlink" Target="https://www.irs.gov/pub/irs-tege/How%20to%20Lose%20Your%20Tax%20Exempt%20Status.pdf" TargetMode="External"/><Relationship Id="rId72" Type="http://schemas.openxmlformats.org/officeDocument/2006/relationships/hyperlink" Target="https://portal.nonprofitrisk.org/library/fact-sheets/Checklist_for_Winding_Down.pdf#:~:text=Winding%20Down%3A%20A%20Risk%20Management%20Checklist%20.%20A,the%20process%20of%20dissolution%20%28which%20is%20an%20action" TargetMode="External"/><Relationship Id="rId93" Type="http://schemas.openxmlformats.org/officeDocument/2006/relationships/hyperlink" Target="https://www.irs.gov/charities-non-profits/measuring-lobbying-activity-expenditure-test" TargetMode="External"/><Relationship Id="rId98" Type="http://schemas.openxmlformats.org/officeDocument/2006/relationships/hyperlink" Target="http://www.nonprofitlawblog.com/nonprofit-advocacy-is-more-than-lobbying/" TargetMode="External"/><Relationship Id="rId121" Type="http://schemas.openxmlformats.org/officeDocument/2006/relationships/hyperlink" Target="https://www.eeoc.gov/prohibited-employment-policiespractices"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www.nonprofitlawblog.com/fiscal-sponsorship-six-ways-to-do-it-wrong/" TargetMode="External"/><Relationship Id="rId46" Type="http://schemas.openxmlformats.org/officeDocument/2006/relationships/hyperlink" Target="https://sunlightfoundation.com/2016/06/16/irs-opens-up-form-990-data-ushering-nonprofit-sector-into-the-age-of-transparency/" TargetMode="External"/><Relationship Id="rId67" Type="http://schemas.openxmlformats.org/officeDocument/2006/relationships/hyperlink" Target="https://www.law.cornell.edu/wex/agency" TargetMode="External"/><Relationship Id="rId116" Type="http://schemas.openxmlformats.org/officeDocument/2006/relationships/hyperlink" Target="https://nonprofitquarterly.org/2011/12/25/does-my-nonprofit-need-to-pay-tax-understanding-unrelated-business-income-tax/" TargetMode="External"/><Relationship Id="rId137" Type="http://schemas.openxmlformats.org/officeDocument/2006/relationships/hyperlink" Target="https://en.wikipedia.org/wiki/Duty_to_warn" TargetMode="External"/><Relationship Id="rId20" Type="http://schemas.openxmlformats.org/officeDocument/2006/relationships/hyperlink" Target="http://www.nonprofitlawblog.com/nonprofit-limited-liability-company-2/" TargetMode="External"/><Relationship Id="rId41" Type="http://schemas.openxmlformats.org/officeDocument/2006/relationships/hyperlink" Target="https://www.independentsector.org/resource/principles/" TargetMode="External"/><Relationship Id="rId62" Type="http://schemas.openxmlformats.org/officeDocument/2006/relationships/hyperlink" Target="https://nonprofitrisk.org/resources/articles/key-principles-in-youth-protection-considerations-and-action-steps/" TargetMode="External"/><Relationship Id="rId83" Type="http://schemas.openxmlformats.org/officeDocument/2006/relationships/hyperlink" Target="http://www.wtplaw.com/documents/2012/07/interns-in-the-nonprofit-world" TargetMode="External"/><Relationship Id="rId88" Type="http://schemas.openxmlformats.org/officeDocument/2006/relationships/hyperlink" Target="http://smallbusiness.chron.com/employee-promotion-policy-guide-40500.html" TargetMode="External"/><Relationship Id="rId111" Type="http://schemas.openxmlformats.org/officeDocument/2006/relationships/hyperlink" Target="https://www.councilofnonprofits.org/tools-resources/ethical-fundraising" TargetMode="External"/><Relationship Id="rId132" Type="http://schemas.openxmlformats.org/officeDocument/2006/relationships/hyperlink" Target="http://charitylawyerblog.com/2012/07/02/mous-versus-contracts/" TargetMode="External"/><Relationship Id="rId15" Type="http://schemas.openxmlformats.org/officeDocument/2006/relationships/hyperlink" Target="https://forpurposelaw.com/new-form-1023-ez-easy-part-introduction/" TargetMode="External"/><Relationship Id="rId36" Type="http://schemas.openxmlformats.org/officeDocument/2006/relationships/hyperlink" Target="http://mcgladrey.com/content/mcgladrey/en_US/our-insights/newsletters/muse/nonprofit-corporate-governance-directors-fiduciary-responsibil.html" TargetMode="External"/><Relationship Id="rId57" Type="http://schemas.openxmlformats.org/officeDocument/2006/relationships/hyperlink" Target="http://nptimes.blogspot.com/2013/08/the-top-10-risks-facing-nonprofits.html" TargetMode="External"/><Relationship Id="rId106" Type="http://schemas.openxmlformats.org/officeDocument/2006/relationships/hyperlink" Target="https://www.bolderadvocacy.org/wp-content/uploads/2012/10/Worry_Free_Lobbying_paywall.pdf" TargetMode="External"/><Relationship Id="rId127" Type="http://schemas.openxmlformats.org/officeDocument/2006/relationships/hyperlink" Target="http://www.justice.gov/crt/about-division" TargetMode="External"/><Relationship Id="rId10" Type="http://schemas.openxmlformats.org/officeDocument/2006/relationships/hyperlink" Target="https://dblang.youcanbook.me" TargetMode="External"/><Relationship Id="rId31" Type="http://schemas.openxmlformats.org/officeDocument/2006/relationships/hyperlink" Target="https://www.doj.state.or.us/wp-content/uploads/2017/03/guide-nonprofit-board-service.pdf" TargetMode="External"/><Relationship Id="rId52" Type="http://schemas.openxmlformats.org/officeDocument/2006/relationships/hyperlink" Target="https://www.philanthropy.com/article/Fixing-the-IRS-Provide-More/154757" TargetMode="External"/><Relationship Id="rId73" Type="http://schemas.openxmlformats.org/officeDocument/2006/relationships/hyperlink" Target="http://www.bridgespan.org/Publications-and-Tools/Hiring-Nonprofit-Leaders/Nonprofit-Hiring-Toolkit.aspx" TargetMode="External"/><Relationship Id="rId78" Type="http://schemas.openxmlformats.org/officeDocument/2006/relationships/hyperlink" Target="https://www.oregon.gov/ic/independent/Pages/EE-IC.aspx" TargetMode="External"/><Relationship Id="rId94" Type="http://schemas.openxmlformats.org/officeDocument/2006/relationships/hyperlink" Target="https://www.irs.gov/pub/irs-pdf/f990sc.pdf" TargetMode="External"/><Relationship Id="rId99" Type="http://schemas.openxmlformats.org/officeDocument/2006/relationships/hyperlink" Target="http://charitylawyerblog.com/2012/04/10/self-declared-exempt-organizations-a-guide-to-ensure-irs-compliance/" TargetMode="External"/><Relationship Id="rId101" Type="http://schemas.openxmlformats.org/officeDocument/2006/relationships/hyperlink" Target="http://www.nytimes.com/2015/07/06/us/politics/irs-expected-to-stand-aside-as-nonprofits-increase-role-in-2016-race.html?_r=0" TargetMode="External"/><Relationship Id="rId122" Type="http://schemas.openxmlformats.org/officeDocument/2006/relationships/hyperlink" Target="http://www.pbpatl.org/wp-content/uploads/2014/05/ProBono-Partnership-ADA-Overview.pdf"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blang@uoregon.edu" TargetMode="External"/><Relationship Id="rId26" Type="http://schemas.openxmlformats.org/officeDocument/2006/relationships/hyperlink" Target="https://www.compasspoint.org/sites/default/files/M_Word%20FINAL%202005.pdf" TargetMode="External"/><Relationship Id="rId47" Type="http://schemas.openxmlformats.org/officeDocument/2006/relationships/hyperlink" Target="https://sunlightfoundation.com/2016/06/16/irs-opens-up-form-990-data-ushering-nonprofit-sector-into-the-age-of-transparency/" TargetMode="External"/><Relationship Id="rId68" Type="http://schemas.openxmlformats.org/officeDocument/2006/relationships/hyperlink" Target="http://www.sobel-cpa.com/sites/default/files/Summer%202011%20nfp%20white%20papers.pdf" TargetMode="External"/><Relationship Id="rId89" Type="http://schemas.openxmlformats.org/officeDocument/2006/relationships/hyperlink" Target="http://www.thenonprofittimes.com/news-articles/risky-business-theres-liability-acts-volunteers/" TargetMode="External"/><Relationship Id="rId112" Type="http://schemas.openxmlformats.org/officeDocument/2006/relationships/hyperlink" Target="http://www.nonprofitlawblog.com/disclosures-of-donors-recent-developments/" TargetMode="External"/><Relationship Id="rId133" Type="http://schemas.openxmlformats.org/officeDocument/2006/relationships/hyperlink" Target="http://www.lawnerds.com/testyourself/torts_rules.html" TargetMode="External"/><Relationship Id="rId16" Type="http://schemas.openxmlformats.org/officeDocument/2006/relationships/hyperlink" Target="https://forpurposelaw.com/new-form-1023-ez-easy-part-ii-experts-thin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98252C-1053-446A-BEA7-91415F7C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8004</Words>
  <Characters>45627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Lang</dc:creator>
  <cp:keywords/>
  <dc:description/>
  <cp:lastModifiedBy>Diane Lang</cp:lastModifiedBy>
  <cp:revision>10</cp:revision>
  <cp:lastPrinted>2020-09-14T18:32:00Z</cp:lastPrinted>
  <dcterms:created xsi:type="dcterms:W3CDTF">2020-10-22T23:30:00Z</dcterms:created>
  <dcterms:modified xsi:type="dcterms:W3CDTF">2020-10-23T00:01:00Z</dcterms:modified>
</cp:coreProperties>
</file>